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BC96" w:themeColor="background2" w:themeShade="BF"/>
  <w:body>
    <w:p w:rsidR="004D721A" w:rsidRDefault="004D721A" w:rsidP="004D721A">
      <w:pPr>
        <w:tabs>
          <w:tab w:val="left" w:pos="0"/>
        </w:tabs>
        <w:spacing w:after="0" w:line="0" w:lineRule="atLeast"/>
        <w:rPr>
          <w:b/>
          <w:sz w:val="28"/>
          <w:szCs w:val="28"/>
          <w:u w:val="single"/>
        </w:rPr>
      </w:pPr>
    </w:p>
    <w:p w:rsidR="004D721A" w:rsidRDefault="004D721A" w:rsidP="004D721A">
      <w:pPr>
        <w:tabs>
          <w:tab w:val="left" w:pos="0"/>
        </w:tabs>
        <w:spacing w:after="0" w:line="0" w:lineRule="atLeast"/>
        <w:rPr>
          <w:b/>
          <w:sz w:val="28"/>
          <w:szCs w:val="28"/>
          <w:u w:val="single"/>
        </w:rPr>
      </w:pPr>
    </w:p>
    <w:tbl>
      <w:tblPr>
        <w:tblW w:w="8360" w:type="dxa"/>
        <w:jc w:val="center"/>
        <w:tblLook w:val="0000" w:firstRow="0" w:lastRow="0" w:firstColumn="0" w:lastColumn="0" w:noHBand="0" w:noVBand="0"/>
      </w:tblPr>
      <w:tblGrid>
        <w:gridCol w:w="2090"/>
        <w:gridCol w:w="2090"/>
        <w:gridCol w:w="2090"/>
        <w:gridCol w:w="2090"/>
      </w:tblGrid>
      <w:tr w:rsidR="009E6AB7" w:rsidRPr="009E6AB7" w:rsidTr="004D721A">
        <w:trPr>
          <w:trHeight w:val="1116"/>
          <w:jc w:val="center"/>
        </w:trPr>
        <w:tc>
          <w:tcPr>
            <w:tcW w:w="2090" w:type="dxa"/>
          </w:tcPr>
          <w:p w:rsidR="009E6AB7" w:rsidRPr="009E6AB7" w:rsidRDefault="009E6AB7" w:rsidP="009E6AB7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9E6AB7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933450"/>
                  <wp:effectExtent l="0" t="0" r="9525" b="0"/>
                  <wp:docPr id="12" name="Рисунок 12" descr="640df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640df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" contrast="2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952" b="95714" l="20000" r="84531">
                                        <a14:foregroundMark x1="55625" y1="47857" x2="55625" y2="47857"/>
                                        <a14:foregroundMark x1="50313" y1="37619" x2="62344" y2="55238"/>
                                        <a14:foregroundMark x1="53906" y1="33095" x2="65313" y2="45952"/>
                                        <a14:foregroundMark x1="51406" y1="59762" x2="57500" y2="3476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23" t="4422" r="19035" b="5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9E6AB7" w:rsidRPr="009E6AB7" w:rsidRDefault="009E6AB7" w:rsidP="009E6AB7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9E6AB7">
              <w:rPr>
                <w:i/>
                <w:noProof/>
                <w:lang w:eastAsia="ru-RU"/>
              </w:rPr>
              <w:drawing>
                <wp:inline distT="0" distB="0" distL="0" distR="0">
                  <wp:extent cx="1047750" cy="923925"/>
                  <wp:effectExtent l="0" t="0" r="0" b="9525"/>
                  <wp:docPr id="11" name="Рисунок 11" descr="У Тимирязевской академии появился собственный товарный знак! | Новости РГАУ- МС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 descr="У Тимирязевской академии появился собственный товарный знак! | Новости РГАУ- МСХ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91406" l="0" r="98281">
                                        <a14:foregroundMark x1="18750" y1="52656" x2="47031" y2="74688"/>
                                        <a14:foregroundMark x1="70781" y1="50000" x2="77969" y2="65000"/>
                                        <a14:foregroundMark x1="85000" y1="58906" x2="85000" y2="58906"/>
                                        <a14:foregroundMark x1="10781" y1="52656" x2="31094" y2="72031"/>
                                        <a14:backgroundMark x1="14219" y1="13906" x2="14219" y2="13906"/>
                                        <a14:backgroundMark x1="85781" y1="8594" x2="96406" y2="20000"/>
                                        <a14:backgroundMark x1="93750" y1="67656" x2="86719" y2="87969"/>
                                        <a14:backgroundMark x1="9844" y1="85313" x2="29219" y2="9140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" t="6806" b="7643"/>
                          <a:stretch/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9E6AB7" w:rsidRPr="009E6AB7" w:rsidRDefault="009E6AB7" w:rsidP="009E6AB7">
            <w:pPr>
              <w:suppressAutoHyphens/>
              <w:spacing w:before="180"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9E6A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6260" cy="733425"/>
                  <wp:effectExtent l="0" t="0" r="0" b="0"/>
                  <wp:docPr id="13" name="Рисунок 13" descr="logo V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logo V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12" cy="73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9E6AB7" w:rsidRPr="009E6AB7" w:rsidRDefault="009E6AB7" w:rsidP="009E6AB7">
            <w:pPr>
              <w:suppressAutoHyphens/>
              <w:spacing w:before="18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6AB7">
              <w:rPr>
                <w:i/>
                <w:noProof/>
                <w:lang w:eastAsia="ru-RU"/>
              </w:rPr>
              <w:drawing>
                <wp:inline distT="0" distB="0" distL="0" distR="0">
                  <wp:extent cx="810048" cy="847725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789" cy="850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3D00" w:rsidRDefault="00803D00" w:rsidP="004D721A">
      <w:pPr>
        <w:tabs>
          <w:tab w:val="left" w:pos="0"/>
        </w:tabs>
        <w:spacing w:after="0" w:line="0" w:lineRule="atLeast"/>
        <w:rPr>
          <w:b/>
          <w:sz w:val="28"/>
          <w:szCs w:val="28"/>
        </w:rPr>
      </w:pPr>
    </w:p>
    <w:p w:rsidR="004D721A" w:rsidRDefault="004D721A" w:rsidP="004D721A">
      <w:pPr>
        <w:spacing w:after="0" w:line="240" w:lineRule="auto"/>
        <w:jc w:val="center"/>
        <w:rPr>
          <w:sz w:val="24"/>
          <w:szCs w:val="24"/>
        </w:rPr>
      </w:pPr>
    </w:p>
    <w:p w:rsidR="004D721A" w:rsidRPr="004D721A" w:rsidRDefault="004D721A" w:rsidP="004D721A">
      <w:pPr>
        <w:spacing w:after="0" w:line="240" w:lineRule="auto"/>
        <w:jc w:val="center"/>
        <w:rPr>
          <w:sz w:val="24"/>
          <w:szCs w:val="24"/>
        </w:rPr>
      </w:pPr>
      <w:r w:rsidRPr="004D721A">
        <w:rPr>
          <w:sz w:val="24"/>
          <w:szCs w:val="24"/>
        </w:rPr>
        <w:t>Министерство сельского хозяйства Российской Федерации</w:t>
      </w:r>
    </w:p>
    <w:p w:rsidR="004D721A" w:rsidRPr="004D721A" w:rsidRDefault="004D721A" w:rsidP="004D721A">
      <w:pPr>
        <w:spacing w:after="0" w:line="240" w:lineRule="auto"/>
        <w:jc w:val="center"/>
        <w:rPr>
          <w:sz w:val="24"/>
          <w:szCs w:val="24"/>
        </w:rPr>
      </w:pPr>
      <w:r w:rsidRPr="004D721A">
        <w:rPr>
          <w:sz w:val="24"/>
          <w:szCs w:val="24"/>
        </w:rPr>
        <w:t>Российский государственный аграрный университет – МСХА имени К.А. Тимирязева</w:t>
      </w:r>
    </w:p>
    <w:p w:rsidR="004D721A" w:rsidRPr="004D721A" w:rsidRDefault="004D721A" w:rsidP="004D721A">
      <w:pPr>
        <w:spacing w:after="0" w:line="240" w:lineRule="auto"/>
        <w:jc w:val="center"/>
        <w:rPr>
          <w:sz w:val="24"/>
          <w:szCs w:val="24"/>
        </w:rPr>
      </w:pPr>
      <w:r w:rsidRPr="004D721A">
        <w:rPr>
          <w:sz w:val="24"/>
          <w:szCs w:val="24"/>
        </w:rPr>
        <w:t>Министерство науки и высшего образования Российской Федерации</w:t>
      </w:r>
    </w:p>
    <w:p w:rsidR="004D721A" w:rsidRPr="004D721A" w:rsidRDefault="004D721A" w:rsidP="004D721A">
      <w:pPr>
        <w:spacing w:after="0" w:line="240" w:lineRule="auto"/>
        <w:jc w:val="center"/>
        <w:rPr>
          <w:sz w:val="24"/>
          <w:szCs w:val="24"/>
        </w:rPr>
      </w:pPr>
      <w:r w:rsidRPr="004D721A">
        <w:rPr>
          <w:sz w:val="24"/>
          <w:szCs w:val="24"/>
        </w:rPr>
        <w:t>Федеральный исследовательский центр животноводства — ВИЖ имени академика Л.К. Эрнста</w:t>
      </w:r>
    </w:p>
    <w:p w:rsidR="00803D00" w:rsidRDefault="00803D00" w:rsidP="0021297D">
      <w:pPr>
        <w:tabs>
          <w:tab w:val="left" w:pos="0"/>
        </w:tabs>
        <w:spacing w:after="0" w:line="0" w:lineRule="atLeast"/>
        <w:jc w:val="center"/>
        <w:rPr>
          <w:b/>
          <w:sz w:val="28"/>
          <w:szCs w:val="28"/>
        </w:rPr>
      </w:pPr>
    </w:p>
    <w:p w:rsidR="00803D00" w:rsidRDefault="00803D00" w:rsidP="0021297D">
      <w:pPr>
        <w:tabs>
          <w:tab w:val="left" w:pos="0"/>
        </w:tabs>
        <w:spacing w:after="0" w:line="0" w:lineRule="atLeast"/>
        <w:jc w:val="center"/>
        <w:rPr>
          <w:b/>
          <w:sz w:val="28"/>
          <w:szCs w:val="28"/>
        </w:rPr>
      </w:pPr>
    </w:p>
    <w:p w:rsidR="00803D00" w:rsidRDefault="00803D00" w:rsidP="0021297D">
      <w:pPr>
        <w:tabs>
          <w:tab w:val="left" w:pos="0"/>
        </w:tabs>
        <w:spacing w:after="0" w:line="0" w:lineRule="atLeast"/>
        <w:jc w:val="center"/>
        <w:rPr>
          <w:b/>
          <w:sz w:val="28"/>
          <w:szCs w:val="28"/>
        </w:rPr>
      </w:pPr>
    </w:p>
    <w:p w:rsidR="0021297D" w:rsidRPr="004D721A" w:rsidRDefault="0021297D" w:rsidP="0021297D">
      <w:pPr>
        <w:tabs>
          <w:tab w:val="left" w:pos="0"/>
        </w:tabs>
        <w:spacing w:after="0" w:line="0" w:lineRule="atLeast"/>
        <w:jc w:val="center"/>
        <w:rPr>
          <w:b/>
          <w:sz w:val="32"/>
          <w:szCs w:val="28"/>
        </w:rPr>
      </w:pPr>
      <w:r w:rsidRPr="004D721A">
        <w:rPr>
          <w:b/>
          <w:sz w:val="32"/>
          <w:szCs w:val="28"/>
        </w:rPr>
        <w:t>ИНФОРМАЦИОННОЕ ПИСЬМО</w:t>
      </w:r>
    </w:p>
    <w:p w:rsidR="0021297D" w:rsidRPr="007175DF" w:rsidRDefault="0021297D" w:rsidP="0021297D">
      <w:pPr>
        <w:tabs>
          <w:tab w:val="left" w:pos="0"/>
        </w:tabs>
        <w:spacing w:after="0" w:line="0" w:lineRule="atLeast"/>
        <w:jc w:val="center"/>
        <w:rPr>
          <w:b/>
          <w:sz w:val="16"/>
          <w:szCs w:val="16"/>
          <w:u w:val="single"/>
        </w:rPr>
      </w:pPr>
    </w:p>
    <w:p w:rsidR="00A12B83" w:rsidRDefault="00A12B83" w:rsidP="008F5895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</w:p>
    <w:p w:rsidR="008B0F0B" w:rsidRDefault="008B0F0B" w:rsidP="008B0F0B">
      <w:pPr>
        <w:tabs>
          <w:tab w:val="left" w:pos="0"/>
        </w:tabs>
        <w:spacing w:after="0" w:line="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Международный научный симпозиум</w:t>
      </w:r>
    </w:p>
    <w:p w:rsidR="008B0F0B" w:rsidRDefault="008B0F0B" w:rsidP="008B0F0B">
      <w:pPr>
        <w:tabs>
          <w:tab w:val="left" w:pos="0"/>
        </w:tabs>
        <w:spacing w:after="0" w:line="0" w:lineRule="atLeast"/>
        <w:jc w:val="center"/>
        <w:rPr>
          <w:b/>
          <w:i/>
          <w:sz w:val="28"/>
          <w:szCs w:val="28"/>
        </w:rPr>
      </w:pPr>
    </w:p>
    <w:p w:rsidR="008B0F0B" w:rsidRPr="008B0F0B" w:rsidRDefault="008B0F0B" w:rsidP="008B0F0B">
      <w:pPr>
        <w:tabs>
          <w:tab w:val="left" w:pos="0"/>
        </w:tabs>
        <w:spacing w:after="0"/>
        <w:jc w:val="center"/>
        <w:rPr>
          <w:b/>
          <w:i/>
          <w:sz w:val="32"/>
          <w:szCs w:val="36"/>
        </w:rPr>
      </w:pPr>
      <w:r w:rsidRPr="008B0F0B">
        <w:rPr>
          <w:b/>
          <w:i/>
          <w:sz w:val="32"/>
          <w:szCs w:val="36"/>
        </w:rPr>
        <w:t>«</w:t>
      </w:r>
      <w:r w:rsidRPr="008B0F0B">
        <w:rPr>
          <w:b/>
          <w:i/>
          <w:caps/>
          <w:sz w:val="32"/>
          <w:szCs w:val="36"/>
        </w:rPr>
        <w:t>достижения</w:t>
      </w:r>
      <w:r w:rsidRPr="008B0F0B">
        <w:rPr>
          <w:b/>
          <w:i/>
          <w:sz w:val="32"/>
          <w:szCs w:val="36"/>
        </w:rPr>
        <w:t xml:space="preserve"> </w:t>
      </w:r>
      <w:r w:rsidRPr="008B0F0B">
        <w:rPr>
          <w:b/>
          <w:i/>
          <w:caps/>
          <w:sz w:val="32"/>
          <w:szCs w:val="36"/>
        </w:rPr>
        <w:t>зоотехнической науки в решении актуальных задач животноводства и аквакультуры</w:t>
      </w:r>
      <w:r w:rsidRPr="008B0F0B">
        <w:rPr>
          <w:b/>
          <w:i/>
          <w:sz w:val="32"/>
          <w:szCs w:val="36"/>
        </w:rPr>
        <w:t>»</w:t>
      </w:r>
      <w:r w:rsidR="004B5EE2">
        <w:rPr>
          <w:b/>
          <w:i/>
          <w:sz w:val="32"/>
          <w:szCs w:val="36"/>
        </w:rPr>
        <w:t>,</w:t>
      </w:r>
      <w:bookmarkStart w:id="0" w:name="_GoBack"/>
      <w:bookmarkEnd w:id="0"/>
    </w:p>
    <w:p w:rsidR="008B0F0B" w:rsidRPr="008B0F0B" w:rsidRDefault="008B0F0B" w:rsidP="008B0F0B">
      <w:pPr>
        <w:tabs>
          <w:tab w:val="left" w:pos="0"/>
        </w:tabs>
        <w:spacing w:after="0"/>
        <w:jc w:val="center"/>
        <w:rPr>
          <w:sz w:val="28"/>
          <w:szCs w:val="28"/>
        </w:rPr>
      </w:pPr>
      <w:r w:rsidRPr="008B0F0B">
        <w:rPr>
          <w:sz w:val="28"/>
          <w:szCs w:val="28"/>
        </w:rPr>
        <w:t>посвященный 150-летию со дня рождения</w:t>
      </w:r>
    </w:p>
    <w:p w:rsidR="008B0F0B" w:rsidRPr="008B0F0B" w:rsidRDefault="008B0F0B" w:rsidP="008B0F0B">
      <w:pPr>
        <w:tabs>
          <w:tab w:val="left" w:pos="0"/>
        </w:tabs>
        <w:spacing w:after="0"/>
        <w:jc w:val="center"/>
        <w:rPr>
          <w:sz w:val="28"/>
          <w:szCs w:val="28"/>
        </w:rPr>
      </w:pPr>
      <w:r w:rsidRPr="008B0F0B">
        <w:rPr>
          <w:sz w:val="28"/>
          <w:szCs w:val="28"/>
        </w:rPr>
        <w:t>выдающегося ученого в области зоотехнии</w:t>
      </w:r>
    </w:p>
    <w:p w:rsidR="008B0F0B" w:rsidRPr="008B0F0B" w:rsidRDefault="008B0F0B" w:rsidP="008B0F0B">
      <w:pPr>
        <w:tabs>
          <w:tab w:val="left" w:pos="0"/>
        </w:tabs>
        <w:spacing w:after="0"/>
        <w:jc w:val="center"/>
        <w:rPr>
          <w:sz w:val="28"/>
          <w:szCs w:val="28"/>
        </w:rPr>
      </w:pPr>
      <w:r w:rsidRPr="008B0F0B">
        <w:rPr>
          <w:sz w:val="28"/>
          <w:szCs w:val="28"/>
        </w:rPr>
        <w:t xml:space="preserve"> академика Е.Ф. </w:t>
      </w:r>
      <w:proofErr w:type="spellStart"/>
      <w:r w:rsidRPr="008B0F0B">
        <w:rPr>
          <w:sz w:val="28"/>
          <w:szCs w:val="28"/>
        </w:rPr>
        <w:t>Лискуна</w:t>
      </w:r>
      <w:proofErr w:type="spellEnd"/>
    </w:p>
    <w:p w:rsidR="0044245A" w:rsidRPr="00027F3D" w:rsidRDefault="0044245A" w:rsidP="008F5895">
      <w:pPr>
        <w:tabs>
          <w:tab w:val="left" w:pos="0"/>
        </w:tabs>
        <w:spacing w:after="0" w:line="0" w:lineRule="atLeast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297D" w:rsidRPr="00027F3D" w:rsidRDefault="0021297D" w:rsidP="0021297D">
      <w:pPr>
        <w:tabs>
          <w:tab w:val="left" w:pos="0"/>
        </w:tabs>
        <w:spacing w:after="0" w:line="0" w:lineRule="atLeast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7F3D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1297D" w:rsidRPr="00027F3D" w:rsidRDefault="0021297D" w:rsidP="0021297D">
      <w:pPr>
        <w:tabs>
          <w:tab w:val="left" w:pos="0"/>
        </w:tabs>
        <w:spacing w:after="0" w:line="0" w:lineRule="atLeast"/>
        <w:jc w:val="center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297D" w:rsidRDefault="0021297D" w:rsidP="0021297D">
      <w:pPr>
        <w:tabs>
          <w:tab w:val="left" w:pos="851"/>
        </w:tabs>
        <w:spacing w:after="0" w:line="0" w:lineRule="atLeast"/>
        <w:jc w:val="center"/>
        <w:rPr>
          <w:b/>
          <w:sz w:val="20"/>
          <w:szCs w:val="28"/>
        </w:rPr>
      </w:pPr>
    </w:p>
    <w:p w:rsidR="0021297D" w:rsidRPr="00646FDC" w:rsidRDefault="0021297D" w:rsidP="0021297D">
      <w:pPr>
        <w:tabs>
          <w:tab w:val="left" w:pos="851"/>
        </w:tabs>
        <w:spacing w:after="0" w:line="0" w:lineRule="atLeast"/>
        <w:jc w:val="center"/>
        <w:rPr>
          <w:b/>
          <w:sz w:val="20"/>
          <w:szCs w:val="28"/>
        </w:rPr>
      </w:pPr>
    </w:p>
    <w:p w:rsidR="00C03917" w:rsidRDefault="00C03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C03917" w:rsidRDefault="00C03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C03917" w:rsidRDefault="00C03917" w:rsidP="009E6AB7">
      <w:pPr>
        <w:tabs>
          <w:tab w:val="left" w:pos="-284"/>
        </w:tabs>
        <w:spacing w:after="0" w:line="0" w:lineRule="atLeast"/>
        <w:rPr>
          <w:b/>
          <w:sz w:val="32"/>
          <w:szCs w:val="32"/>
        </w:rPr>
      </w:pPr>
    </w:p>
    <w:p w:rsidR="00C03917" w:rsidRDefault="00C03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C03917" w:rsidRDefault="00C03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7F4917" w:rsidRDefault="007F4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C03917" w:rsidRDefault="00C03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4D721A" w:rsidRDefault="004D721A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4D721A" w:rsidRDefault="004D721A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4D721A" w:rsidRDefault="004D721A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4D721A" w:rsidRDefault="004D721A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C03917" w:rsidRDefault="00C03917" w:rsidP="0021297D">
      <w:pPr>
        <w:tabs>
          <w:tab w:val="left" w:pos="-284"/>
        </w:tabs>
        <w:spacing w:after="0" w:line="0" w:lineRule="atLeast"/>
        <w:ind w:left="-142"/>
        <w:jc w:val="center"/>
        <w:rPr>
          <w:b/>
          <w:sz w:val="32"/>
          <w:szCs w:val="32"/>
        </w:rPr>
      </w:pPr>
    </w:p>
    <w:p w:rsidR="007F4917" w:rsidRPr="000740B1" w:rsidRDefault="007F4917" w:rsidP="0021297D">
      <w:pPr>
        <w:tabs>
          <w:tab w:val="left" w:pos="-284"/>
        </w:tabs>
        <w:spacing w:after="0" w:line="0" w:lineRule="atLeast"/>
        <w:ind w:left="-142"/>
        <w:jc w:val="center"/>
        <w:rPr>
          <w:sz w:val="28"/>
          <w:szCs w:val="28"/>
        </w:rPr>
      </w:pPr>
      <w:r w:rsidRPr="000740B1">
        <w:rPr>
          <w:sz w:val="28"/>
          <w:szCs w:val="28"/>
        </w:rPr>
        <w:t>г. Москва</w:t>
      </w:r>
    </w:p>
    <w:p w:rsidR="00C36984" w:rsidRDefault="00C36984" w:rsidP="009E6AB7">
      <w:pPr>
        <w:spacing w:after="0"/>
        <w:rPr>
          <w:sz w:val="28"/>
          <w:szCs w:val="28"/>
        </w:rPr>
        <w:sectPr w:rsidR="00C36984" w:rsidSect="002E12B7">
          <w:pgSz w:w="11906" w:h="16838"/>
          <w:pgMar w:top="709" w:right="849" w:bottom="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E6AB7" w:rsidRDefault="009E6AB7" w:rsidP="009E6AB7">
      <w:pPr>
        <w:tabs>
          <w:tab w:val="left" w:pos="0"/>
        </w:tabs>
        <w:spacing w:after="0" w:line="0" w:lineRule="atLeast"/>
        <w:rPr>
          <w:b/>
          <w:sz w:val="32"/>
          <w:szCs w:val="28"/>
        </w:rPr>
      </w:pPr>
    </w:p>
    <w:p w:rsidR="009E6AB7" w:rsidRDefault="009E6AB7" w:rsidP="0053500C">
      <w:pPr>
        <w:tabs>
          <w:tab w:val="left" w:pos="0"/>
        </w:tabs>
        <w:spacing w:after="0" w:line="0" w:lineRule="atLeast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inline distT="0" distB="0" distL="0" distR="0">
            <wp:extent cx="2400300" cy="3020286"/>
            <wp:effectExtent l="114300" t="114300" r="152400" b="1422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289870_0_0_1626_2048_600x0_80_0_0_c4399edd4775608459dfb44955c155a7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06" cy="30585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E6AB7" w:rsidRDefault="009E6AB7" w:rsidP="0053500C">
      <w:pPr>
        <w:tabs>
          <w:tab w:val="left" w:pos="0"/>
        </w:tabs>
        <w:spacing w:after="0" w:line="0" w:lineRule="atLeast"/>
        <w:jc w:val="center"/>
        <w:rPr>
          <w:b/>
          <w:sz w:val="32"/>
          <w:szCs w:val="28"/>
        </w:rPr>
      </w:pPr>
    </w:p>
    <w:p w:rsidR="00C03917" w:rsidRDefault="00C03917" w:rsidP="0053500C">
      <w:pPr>
        <w:tabs>
          <w:tab w:val="left" w:pos="0"/>
        </w:tabs>
        <w:spacing w:after="0" w:line="0" w:lineRule="atLeast"/>
        <w:jc w:val="center"/>
        <w:rPr>
          <w:b/>
          <w:sz w:val="32"/>
          <w:szCs w:val="28"/>
        </w:rPr>
      </w:pPr>
      <w:r w:rsidRPr="002C62DA">
        <w:rPr>
          <w:b/>
          <w:sz w:val="32"/>
          <w:szCs w:val="28"/>
        </w:rPr>
        <w:t>У</w:t>
      </w:r>
      <w:r w:rsidR="000740B1" w:rsidRPr="002C62DA">
        <w:rPr>
          <w:b/>
          <w:sz w:val="32"/>
          <w:szCs w:val="28"/>
        </w:rPr>
        <w:t>важаемые коллеги</w:t>
      </w:r>
      <w:r w:rsidRPr="002C62DA">
        <w:rPr>
          <w:b/>
          <w:sz w:val="32"/>
          <w:szCs w:val="28"/>
        </w:rPr>
        <w:t>!</w:t>
      </w:r>
    </w:p>
    <w:p w:rsidR="002C62DA" w:rsidRPr="002C62DA" w:rsidRDefault="002C62DA" w:rsidP="002C62DA">
      <w:pPr>
        <w:tabs>
          <w:tab w:val="left" w:pos="0"/>
        </w:tabs>
        <w:spacing w:after="0" w:line="240" w:lineRule="auto"/>
        <w:jc w:val="center"/>
        <w:rPr>
          <w:b/>
          <w:sz w:val="16"/>
          <w:szCs w:val="16"/>
        </w:rPr>
      </w:pPr>
    </w:p>
    <w:p w:rsidR="00A12B83" w:rsidRDefault="00C03917" w:rsidP="00C03917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  <w:r w:rsidRPr="00F25475">
        <w:rPr>
          <w:sz w:val="28"/>
          <w:szCs w:val="28"/>
        </w:rPr>
        <w:t xml:space="preserve">Приглашаем Вас принять участие </w:t>
      </w:r>
    </w:p>
    <w:p w:rsidR="00AF0343" w:rsidRPr="00AF0343" w:rsidRDefault="002C62DA" w:rsidP="00AF0343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0343">
        <w:rPr>
          <w:sz w:val="28"/>
          <w:szCs w:val="28"/>
        </w:rPr>
        <w:t>Международном научном</w:t>
      </w:r>
      <w:r w:rsidR="00AF0343" w:rsidRPr="00AF0343">
        <w:rPr>
          <w:sz w:val="28"/>
          <w:szCs w:val="28"/>
        </w:rPr>
        <w:t xml:space="preserve"> симпозиум</w:t>
      </w:r>
      <w:r w:rsidR="00AF0343">
        <w:rPr>
          <w:sz w:val="28"/>
          <w:szCs w:val="28"/>
        </w:rPr>
        <w:t>е</w:t>
      </w:r>
    </w:p>
    <w:p w:rsidR="00AF0343" w:rsidRPr="00AF0343" w:rsidRDefault="00AF0343" w:rsidP="00AF0343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  <w:r w:rsidRPr="00AF0343">
        <w:rPr>
          <w:sz w:val="28"/>
          <w:szCs w:val="28"/>
        </w:rPr>
        <w:t>«ДОСТИЖЕНИЯ ЗООТЕХНИЧЕСКОЙ НАУКИ В РЕШЕНИИ АКТУАЛЬНЫХ ЗАДАЧ ЖИВОТНОВОДСТВА И АКВАКУЛЬТУРЫ»</w:t>
      </w:r>
      <w:r w:rsidR="00FD0637">
        <w:rPr>
          <w:sz w:val="28"/>
          <w:szCs w:val="28"/>
        </w:rPr>
        <w:t>,</w:t>
      </w:r>
    </w:p>
    <w:p w:rsidR="00AF0343" w:rsidRDefault="00AF0343" w:rsidP="004D721A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посвященном 150-летию со дня рождения </w:t>
      </w:r>
      <w:r w:rsidRPr="00AF0343">
        <w:rPr>
          <w:sz w:val="28"/>
          <w:szCs w:val="28"/>
        </w:rPr>
        <w:t>выдающег</w:t>
      </w:r>
      <w:r w:rsidR="004D721A">
        <w:rPr>
          <w:sz w:val="28"/>
          <w:szCs w:val="28"/>
        </w:rPr>
        <w:t>ося ученого в области зоотехнии</w:t>
      </w:r>
      <w:r w:rsidRPr="00AF0343">
        <w:rPr>
          <w:sz w:val="28"/>
          <w:szCs w:val="28"/>
        </w:rPr>
        <w:t xml:space="preserve"> академика Е.Ф. </w:t>
      </w:r>
      <w:proofErr w:type="spellStart"/>
      <w:r w:rsidRPr="00AF0343">
        <w:rPr>
          <w:sz w:val="28"/>
          <w:szCs w:val="28"/>
        </w:rPr>
        <w:t>Лискуна</w:t>
      </w:r>
      <w:proofErr w:type="spellEnd"/>
      <w:r>
        <w:rPr>
          <w:sz w:val="28"/>
          <w:szCs w:val="28"/>
        </w:rPr>
        <w:t>, который</w:t>
      </w:r>
      <w:r w:rsidR="00074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проходить </w:t>
      </w:r>
      <w:r w:rsidRPr="00AF0343">
        <w:rPr>
          <w:b/>
          <w:sz w:val="28"/>
          <w:szCs w:val="28"/>
        </w:rPr>
        <w:t>14-17 ноября 2023 г.</w:t>
      </w:r>
      <w:r>
        <w:rPr>
          <w:sz w:val="28"/>
          <w:szCs w:val="28"/>
        </w:rPr>
        <w:t xml:space="preserve"> </w:t>
      </w:r>
    </w:p>
    <w:p w:rsidR="00AF0343" w:rsidRDefault="00AF0343" w:rsidP="00AF0343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 двух площадках:</w:t>
      </w:r>
    </w:p>
    <w:p w:rsidR="002C62DA" w:rsidRDefault="002C62DA" w:rsidP="00AF0343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</w:p>
    <w:p w:rsidR="00AF0343" w:rsidRDefault="00AF0343" w:rsidP="002C62DA">
      <w:pPr>
        <w:pStyle w:val="a3"/>
        <w:numPr>
          <w:ilvl w:val="0"/>
          <w:numId w:val="15"/>
        </w:numPr>
        <w:tabs>
          <w:tab w:val="left" w:pos="0"/>
        </w:tabs>
        <w:spacing w:after="0" w:line="0" w:lineRule="atLeast"/>
        <w:ind w:left="142" w:firstLine="0"/>
        <w:rPr>
          <w:sz w:val="28"/>
          <w:szCs w:val="28"/>
        </w:rPr>
      </w:pPr>
      <w:r w:rsidRPr="00AF0343">
        <w:rPr>
          <w:sz w:val="28"/>
          <w:szCs w:val="28"/>
        </w:rPr>
        <w:t xml:space="preserve">РГАУ-МСХА им. К.А. Тимирязева (127550, г. Москва, ул. </w:t>
      </w:r>
      <w:proofErr w:type="spellStart"/>
      <w:r w:rsidRPr="00AF0343">
        <w:rPr>
          <w:sz w:val="28"/>
          <w:szCs w:val="28"/>
        </w:rPr>
        <w:t>Тимирязевская</w:t>
      </w:r>
      <w:proofErr w:type="spellEnd"/>
      <w:r w:rsidRPr="00AF0343">
        <w:rPr>
          <w:sz w:val="28"/>
          <w:szCs w:val="28"/>
        </w:rPr>
        <w:t xml:space="preserve">, д. 49) </w:t>
      </w:r>
    </w:p>
    <w:p w:rsidR="00AF0343" w:rsidRPr="00AF0343" w:rsidRDefault="00AF0343" w:rsidP="002C62DA">
      <w:pPr>
        <w:pStyle w:val="a3"/>
        <w:numPr>
          <w:ilvl w:val="0"/>
          <w:numId w:val="15"/>
        </w:numPr>
        <w:tabs>
          <w:tab w:val="left" w:pos="0"/>
        </w:tabs>
        <w:spacing w:after="0" w:line="0" w:lineRule="atLeast"/>
        <w:ind w:left="142" w:firstLine="0"/>
        <w:rPr>
          <w:sz w:val="28"/>
          <w:szCs w:val="28"/>
        </w:rPr>
      </w:pPr>
      <w:r w:rsidRPr="00AF0343">
        <w:rPr>
          <w:sz w:val="28"/>
          <w:szCs w:val="28"/>
        </w:rPr>
        <w:t xml:space="preserve">ФГБНУ ФИЦ ВИЖ им. Л.К. Эрнста (142132, Московская область, Городской округ </w:t>
      </w:r>
      <w:r w:rsidR="00211941">
        <w:rPr>
          <w:sz w:val="28"/>
          <w:szCs w:val="28"/>
        </w:rPr>
        <w:t>Подольск, поселок Дубровицы, д.</w:t>
      </w:r>
      <w:r w:rsidRPr="00AF0343">
        <w:rPr>
          <w:sz w:val="28"/>
          <w:szCs w:val="28"/>
        </w:rPr>
        <w:t xml:space="preserve"> 60)  </w:t>
      </w:r>
    </w:p>
    <w:p w:rsidR="000740B1" w:rsidRDefault="000740B1" w:rsidP="00C03917">
      <w:pPr>
        <w:tabs>
          <w:tab w:val="left" w:pos="0"/>
        </w:tabs>
        <w:spacing w:after="0" w:line="0" w:lineRule="atLeast"/>
        <w:jc w:val="center"/>
        <w:rPr>
          <w:sz w:val="28"/>
          <w:szCs w:val="28"/>
        </w:rPr>
      </w:pPr>
    </w:p>
    <w:p w:rsidR="009E6AB7" w:rsidRPr="000740B1" w:rsidRDefault="0040203F" w:rsidP="009E6AB7">
      <w:pPr>
        <w:tabs>
          <w:tab w:val="left" w:pos="0"/>
        </w:tabs>
        <w:spacing w:after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конференцию принимаю</w:t>
      </w:r>
      <w:r w:rsidR="00762B21">
        <w:rPr>
          <w:b/>
          <w:sz w:val="28"/>
          <w:szCs w:val="28"/>
        </w:rPr>
        <w:t xml:space="preserve">тся научные статьи по вопросам </w:t>
      </w:r>
      <w:r>
        <w:rPr>
          <w:b/>
          <w:sz w:val="28"/>
          <w:szCs w:val="28"/>
        </w:rPr>
        <w:t>кормлени</w:t>
      </w:r>
      <w:r w:rsidR="002E12B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, содержани</w:t>
      </w:r>
      <w:r w:rsidR="002E12B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, селекции и разведени</w:t>
      </w:r>
      <w:r w:rsidR="002E12B7">
        <w:rPr>
          <w:b/>
          <w:sz w:val="28"/>
          <w:szCs w:val="28"/>
        </w:rPr>
        <w:t>я</w:t>
      </w:r>
      <w:r w:rsidR="0076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сельскохозяйственных животных </w:t>
      </w:r>
    </w:p>
    <w:p w:rsidR="00C03917" w:rsidRDefault="00C03917" w:rsidP="00C03917">
      <w:pPr>
        <w:tabs>
          <w:tab w:val="left" w:pos="0"/>
        </w:tabs>
        <w:spacing w:after="0" w:line="0" w:lineRule="atLeast"/>
        <w:jc w:val="center"/>
        <w:rPr>
          <w:szCs w:val="28"/>
        </w:rPr>
      </w:pPr>
    </w:p>
    <w:p w:rsidR="004D721A" w:rsidRPr="00F25475" w:rsidRDefault="004D721A" w:rsidP="00C03917">
      <w:pPr>
        <w:tabs>
          <w:tab w:val="left" w:pos="0"/>
        </w:tabs>
        <w:spacing w:after="0" w:line="0" w:lineRule="atLeast"/>
        <w:jc w:val="center"/>
        <w:rPr>
          <w:szCs w:val="28"/>
        </w:rPr>
      </w:pPr>
    </w:p>
    <w:p w:rsidR="00C03917" w:rsidRPr="002E12B7" w:rsidRDefault="00C03917" w:rsidP="00C03917">
      <w:pPr>
        <w:pStyle w:val="a3"/>
        <w:tabs>
          <w:tab w:val="left" w:pos="0"/>
        </w:tabs>
        <w:spacing w:after="0" w:line="0" w:lineRule="atLeast"/>
        <w:ind w:left="0"/>
        <w:jc w:val="center"/>
        <w:rPr>
          <w:b/>
          <w:sz w:val="28"/>
          <w:szCs w:val="28"/>
        </w:rPr>
      </w:pPr>
      <w:r w:rsidRPr="002E12B7">
        <w:rPr>
          <w:b/>
          <w:sz w:val="28"/>
          <w:szCs w:val="28"/>
        </w:rPr>
        <w:t>Условия участия:</w:t>
      </w:r>
    </w:p>
    <w:p w:rsidR="00C03917" w:rsidRPr="000E2929" w:rsidRDefault="00C03917" w:rsidP="00C03917">
      <w:pPr>
        <w:pStyle w:val="a3"/>
        <w:tabs>
          <w:tab w:val="left" w:pos="0"/>
        </w:tabs>
        <w:spacing w:after="0" w:line="0" w:lineRule="atLeast"/>
        <w:ind w:left="0"/>
        <w:jc w:val="center"/>
        <w:rPr>
          <w:b/>
          <w:sz w:val="14"/>
          <w:szCs w:val="20"/>
          <w:u w:val="single"/>
        </w:rPr>
      </w:pPr>
    </w:p>
    <w:p w:rsidR="00A12B83" w:rsidRPr="00A12B83" w:rsidRDefault="00A12B83" w:rsidP="0053500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12B83">
        <w:rPr>
          <w:sz w:val="28"/>
          <w:szCs w:val="28"/>
        </w:rPr>
        <w:t>В конференции принимают участие преподаватели, научные сотрудники</w:t>
      </w:r>
      <w:r w:rsidR="00762B21">
        <w:rPr>
          <w:sz w:val="28"/>
          <w:szCs w:val="28"/>
        </w:rPr>
        <w:t xml:space="preserve">, представители предприятий АПК, обучающиеся. </w:t>
      </w:r>
    </w:p>
    <w:p w:rsidR="00A12B83" w:rsidRDefault="00A12B83" w:rsidP="0053500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12B83">
        <w:rPr>
          <w:sz w:val="28"/>
          <w:szCs w:val="28"/>
        </w:rPr>
        <w:t>Рабочий язык конференции: русский.</w:t>
      </w:r>
    </w:p>
    <w:p w:rsidR="00A12B83" w:rsidRDefault="00A12B83" w:rsidP="0053500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12B83">
        <w:rPr>
          <w:sz w:val="28"/>
          <w:szCs w:val="28"/>
        </w:rPr>
        <w:t>Участие в конференции бесплатное.</w:t>
      </w:r>
    </w:p>
    <w:p w:rsidR="00066D67" w:rsidRDefault="00A12B83" w:rsidP="0053500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12B83">
        <w:rPr>
          <w:sz w:val="28"/>
          <w:szCs w:val="28"/>
        </w:rPr>
        <w:t xml:space="preserve">Формы участия в конференции: </w:t>
      </w:r>
      <w:r w:rsidRPr="00A12B83">
        <w:rPr>
          <w:b/>
          <w:bCs/>
          <w:sz w:val="28"/>
          <w:szCs w:val="28"/>
        </w:rPr>
        <w:t xml:space="preserve">очная </w:t>
      </w:r>
      <w:r w:rsidRPr="00A12B83">
        <w:rPr>
          <w:sz w:val="28"/>
          <w:szCs w:val="28"/>
        </w:rPr>
        <w:t xml:space="preserve">с докладом </w:t>
      </w:r>
      <w:r w:rsidR="00AE1EB9">
        <w:rPr>
          <w:sz w:val="28"/>
          <w:szCs w:val="28"/>
        </w:rPr>
        <w:t xml:space="preserve">и </w:t>
      </w:r>
      <w:r w:rsidRPr="00A12B83">
        <w:rPr>
          <w:sz w:val="28"/>
          <w:szCs w:val="28"/>
        </w:rPr>
        <w:t xml:space="preserve">публикацией статьи или </w:t>
      </w:r>
      <w:r w:rsidRPr="00A12B83">
        <w:rPr>
          <w:b/>
          <w:bCs/>
          <w:sz w:val="28"/>
          <w:szCs w:val="28"/>
        </w:rPr>
        <w:t xml:space="preserve">заочная </w:t>
      </w:r>
      <w:r w:rsidRPr="00A12B83">
        <w:rPr>
          <w:sz w:val="28"/>
          <w:szCs w:val="28"/>
        </w:rPr>
        <w:t xml:space="preserve">с публикацией статьи. </w:t>
      </w:r>
      <w:r>
        <w:rPr>
          <w:sz w:val="28"/>
          <w:szCs w:val="28"/>
        </w:rPr>
        <w:t>О</w:t>
      </w:r>
      <w:r w:rsidRPr="00A12B83">
        <w:rPr>
          <w:sz w:val="28"/>
          <w:szCs w:val="28"/>
        </w:rPr>
        <w:t>чные участники получат сертификат о выступлении с докладом.</w:t>
      </w:r>
    </w:p>
    <w:p w:rsidR="00AE1EB9" w:rsidRDefault="002E12B7" w:rsidP="0053500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066D67">
        <w:rPr>
          <w:sz w:val="28"/>
          <w:szCs w:val="28"/>
        </w:rPr>
        <w:t xml:space="preserve">Для участия в конференции необходимо </w:t>
      </w:r>
      <w:r w:rsidRPr="00066D67">
        <w:rPr>
          <w:b/>
          <w:bCs/>
          <w:sz w:val="28"/>
          <w:szCs w:val="28"/>
        </w:rPr>
        <w:t xml:space="preserve">до </w:t>
      </w:r>
      <w:r w:rsidR="0042470C">
        <w:rPr>
          <w:b/>
          <w:bCs/>
          <w:sz w:val="28"/>
          <w:szCs w:val="28"/>
        </w:rPr>
        <w:t>30</w:t>
      </w:r>
      <w:r w:rsidR="006C6490" w:rsidRPr="00066D67">
        <w:rPr>
          <w:b/>
          <w:bCs/>
          <w:sz w:val="28"/>
          <w:szCs w:val="28"/>
        </w:rPr>
        <w:t xml:space="preserve"> октября</w:t>
      </w:r>
      <w:r w:rsidR="000E2929">
        <w:rPr>
          <w:b/>
          <w:bCs/>
          <w:sz w:val="28"/>
          <w:szCs w:val="28"/>
        </w:rPr>
        <w:t xml:space="preserve"> 2023</w:t>
      </w:r>
      <w:r w:rsidRPr="00066D67">
        <w:rPr>
          <w:b/>
          <w:bCs/>
          <w:sz w:val="28"/>
          <w:szCs w:val="28"/>
        </w:rPr>
        <w:t xml:space="preserve"> г. </w:t>
      </w:r>
      <w:r w:rsidRPr="00066D67">
        <w:rPr>
          <w:sz w:val="28"/>
          <w:szCs w:val="28"/>
        </w:rPr>
        <w:t xml:space="preserve">направить на электронный адрес оргкомитета </w:t>
      </w:r>
      <w:r w:rsidR="00996C46">
        <w:rPr>
          <w:sz w:val="28"/>
          <w:szCs w:val="28"/>
        </w:rPr>
        <w:t>(</w:t>
      </w:r>
      <w:proofErr w:type="spellStart"/>
      <w:r w:rsidR="007806BA" w:rsidRPr="007806BA">
        <w:rPr>
          <w:b/>
          <w:sz w:val="28"/>
          <w:szCs w:val="28"/>
        </w:rPr>
        <w:t>konf</w:t>
      </w:r>
      <w:r w:rsidR="00F21A48" w:rsidRPr="007806BA">
        <w:rPr>
          <w:b/>
          <w:sz w:val="28"/>
          <w:szCs w:val="28"/>
          <w:lang w:val="en-US"/>
        </w:rPr>
        <w:t>liskun</w:t>
      </w:r>
      <w:proofErr w:type="spellEnd"/>
      <w:r w:rsidRPr="00066D67">
        <w:rPr>
          <w:b/>
          <w:bCs/>
          <w:sz w:val="28"/>
          <w:szCs w:val="28"/>
        </w:rPr>
        <w:t>@</w:t>
      </w:r>
      <w:proofErr w:type="spellStart"/>
      <w:r w:rsidR="00996C46">
        <w:rPr>
          <w:b/>
          <w:bCs/>
          <w:sz w:val="28"/>
          <w:szCs w:val="28"/>
          <w:lang w:val="en-US"/>
        </w:rPr>
        <w:t>rgau</w:t>
      </w:r>
      <w:proofErr w:type="spellEnd"/>
      <w:r w:rsidR="00996C46" w:rsidRPr="00996C46">
        <w:rPr>
          <w:b/>
          <w:bCs/>
          <w:sz w:val="28"/>
          <w:szCs w:val="28"/>
        </w:rPr>
        <w:t>-</w:t>
      </w:r>
      <w:proofErr w:type="spellStart"/>
      <w:r w:rsidR="00996C46">
        <w:rPr>
          <w:b/>
          <w:bCs/>
          <w:sz w:val="28"/>
          <w:szCs w:val="28"/>
          <w:lang w:val="en-US"/>
        </w:rPr>
        <w:t>msha</w:t>
      </w:r>
      <w:proofErr w:type="spellEnd"/>
      <w:r w:rsidR="00996C46" w:rsidRPr="00996C46">
        <w:rPr>
          <w:b/>
          <w:bCs/>
          <w:sz w:val="28"/>
          <w:szCs w:val="28"/>
        </w:rPr>
        <w:t>.</w:t>
      </w:r>
      <w:proofErr w:type="spellStart"/>
      <w:r w:rsidRPr="00066D67">
        <w:rPr>
          <w:b/>
          <w:bCs/>
          <w:sz w:val="28"/>
          <w:szCs w:val="28"/>
        </w:rPr>
        <w:t>ru</w:t>
      </w:r>
      <w:proofErr w:type="spellEnd"/>
      <w:r w:rsidR="00066D67" w:rsidRPr="00066D67">
        <w:rPr>
          <w:sz w:val="28"/>
          <w:szCs w:val="28"/>
        </w:rPr>
        <w:t>) статью,</w:t>
      </w:r>
      <w:r w:rsidR="006C6490" w:rsidRPr="00066D67">
        <w:rPr>
          <w:sz w:val="28"/>
          <w:szCs w:val="28"/>
        </w:rPr>
        <w:t xml:space="preserve"> анкету</w:t>
      </w:r>
      <w:r w:rsidR="00066D67" w:rsidRPr="00066D67">
        <w:rPr>
          <w:sz w:val="28"/>
          <w:szCs w:val="28"/>
        </w:rPr>
        <w:t>,</w:t>
      </w:r>
      <w:r w:rsidR="00066D67" w:rsidRPr="00066D67">
        <w:rPr>
          <w:sz w:val="24"/>
          <w:szCs w:val="24"/>
        </w:rPr>
        <w:t xml:space="preserve"> </w:t>
      </w:r>
      <w:r w:rsidR="00066D67" w:rsidRPr="00A66F79">
        <w:rPr>
          <w:sz w:val="28"/>
          <w:szCs w:val="28"/>
        </w:rPr>
        <w:t>согласие на публикацию и обработку</w:t>
      </w:r>
      <w:r w:rsidR="00066D67" w:rsidRPr="00066D67">
        <w:rPr>
          <w:sz w:val="28"/>
          <w:szCs w:val="28"/>
        </w:rPr>
        <w:t xml:space="preserve"> персональных данных авторов публикаций</w:t>
      </w:r>
      <w:r w:rsidR="006C6490" w:rsidRPr="00066D67">
        <w:rPr>
          <w:sz w:val="28"/>
          <w:szCs w:val="28"/>
        </w:rPr>
        <w:t xml:space="preserve"> </w:t>
      </w:r>
      <w:r w:rsidRPr="00066D67">
        <w:rPr>
          <w:sz w:val="28"/>
          <w:szCs w:val="28"/>
        </w:rPr>
        <w:t xml:space="preserve">(отдельными файлами), оформленные в соответствии с </w:t>
      </w:r>
      <w:r w:rsidRPr="00066D67">
        <w:rPr>
          <w:sz w:val="28"/>
          <w:szCs w:val="28"/>
        </w:rPr>
        <w:lastRenderedPageBreak/>
        <w:t xml:space="preserve">требованиями, приведёнными ниже. В имени файла указывается фамилия первого автора, </w:t>
      </w:r>
      <w:r w:rsidR="00F119A9" w:rsidRPr="00265BAB">
        <w:rPr>
          <w:sz w:val="28"/>
          <w:szCs w:val="28"/>
        </w:rPr>
        <w:t>вид материала</w:t>
      </w:r>
      <w:r w:rsidR="00F119A9" w:rsidRPr="00F119A9">
        <w:rPr>
          <w:color w:val="FF0000"/>
          <w:sz w:val="28"/>
          <w:szCs w:val="28"/>
        </w:rPr>
        <w:t xml:space="preserve"> </w:t>
      </w:r>
      <w:r w:rsidR="00F119A9" w:rsidRPr="00265BAB">
        <w:rPr>
          <w:sz w:val="28"/>
          <w:szCs w:val="28"/>
        </w:rPr>
        <w:t>и первое слово названия статьи</w:t>
      </w:r>
      <w:r w:rsidRPr="00265BAB">
        <w:rPr>
          <w:sz w:val="28"/>
          <w:szCs w:val="28"/>
        </w:rPr>
        <w:t xml:space="preserve">, </w:t>
      </w:r>
      <w:proofErr w:type="gramStart"/>
      <w:r w:rsidRPr="00265BAB">
        <w:rPr>
          <w:sz w:val="28"/>
          <w:szCs w:val="28"/>
        </w:rPr>
        <w:t>например</w:t>
      </w:r>
      <w:proofErr w:type="gramEnd"/>
      <w:r w:rsidRPr="00265BAB">
        <w:rPr>
          <w:sz w:val="28"/>
          <w:szCs w:val="28"/>
        </w:rPr>
        <w:t xml:space="preserve">: </w:t>
      </w:r>
    </w:p>
    <w:p w:rsidR="00AE1EB9" w:rsidRDefault="00AE1EB9" w:rsidP="00AE1EB9">
      <w:pPr>
        <w:pStyle w:val="a3"/>
        <w:spacing w:after="0" w:line="240" w:lineRule="auto"/>
        <w:ind w:left="795" w:firstLine="4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E12B7" w:rsidRPr="00265BAB">
        <w:rPr>
          <w:sz w:val="28"/>
          <w:szCs w:val="28"/>
        </w:rPr>
        <w:t>Петров</w:t>
      </w:r>
      <w:r w:rsidR="006C6490" w:rsidRPr="00265BAB">
        <w:rPr>
          <w:sz w:val="28"/>
          <w:szCs w:val="28"/>
        </w:rPr>
        <w:t>_статья</w:t>
      </w:r>
      <w:r w:rsidR="002E12B7" w:rsidRPr="00265BAB">
        <w:rPr>
          <w:sz w:val="28"/>
          <w:szCs w:val="28"/>
        </w:rPr>
        <w:t>_Название</w:t>
      </w:r>
      <w:proofErr w:type="spellEnd"/>
      <w:r w:rsidR="002E12B7" w:rsidRPr="00066D67">
        <w:rPr>
          <w:sz w:val="28"/>
          <w:szCs w:val="28"/>
        </w:rPr>
        <w:t xml:space="preserve">; </w:t>
      </w:r>
    </w:p>
    <w:p w:rsidR="00AE1EB9" w:rsidRDefault="00AE1EB9" w:rsidP="00AE1EB9">
      <w:pPr>
        <w:pStyle w:val="a3"/>
        <w:spacing w:after="0" w:line="240" w:lineRule="auto"/>
        <w:ind w:left="795" w:firstLine="4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E12B7" w:rsidRPr="00066D67">
        <w:rPr>
          <w:sz w:val="28"/>
          <w:szCs w:val="28"/>
        </w:rPr>
        <w:t>Петров</w:t>
      </w:r>
      <w:r w:rsidR="006C6490" w:rsidRPr="00066D67">
        <w:rPr>
          <w:sz w:val="28"/>
          <w:szCs w:val="28"/>
        </w:rPr>
        <w:t>_анкета</w:t>
      </w:r>
      <w:r w:rsidR="002E12B7" w:rsidRPr="00066D67">
        <w:rPr>
          <w:sz w:val="28"/>
          <w:szCs w:val="28"/>
        </w:rPr>
        <w:t>_Название</w:t>
      </w:r>
      <w:proofErr w:type="spellEnd"/>
      <w:r>
        <w:rPr>
          <w:sz w:val="28"/>
          <w:szCs w:val="28"/>
        </w:rPr>
        <w:t xml:space="preserve">; </w:t>
      </w:r>
    </w:p>
    <w:p w:rsidR="00AE1EB9" w:rsidRDefault="00AE1EB9" w:rsidP="00AE1EB9">
      <w:pPr>
        <w:pStyle w:val="a3"/>
        <w:spacing w:after="0" w:line="240" w:lineRule="auto"/>
        <w:ind w:left="795" w:firstLine="4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Петров_согласие_Назван</w:t>
      </w:r>
      <w:r w:rsidR="00066D67">
        <w:rPr>
          <w:sz w:val="28"/>
          <w:szCs w:val="28"/>
        </w:rPr>
        <w:t>ие</w:t>
      </w:r>
      <w:proofErr w:type="spellEnd"/>
      <w:r w:rsidR="002E12B7" w:rsidRPr="00066D67">
        <w:rPr>
          <w:sz w:val="28"/>
          <w:szCs w:val="28"/>
        </w:rPr>
        <w:t xml:space="preserve">. </w:t>
      </w:r>
    </w:p>
    <w:p w:rsidR="00A12B83" w:rsidRPr="00066D67" w:rsidRDefault="002E12B7" w:rsidP="00AE1EB9">
      <w:pPr>
        <w:pStyle w:val="a3"/>
        <w:spacing w:after="0" w:line="240" w:lineRule="auto"/>
        <w:ind w:left="795"/>
        <w:jc w:val="both"/>
        <w:rPr>
          <w:sz w:val="28"/>
          <w:szCs w:val="28"/>
        </w:rPr>
      </w:pPr>
      <w:r w:rsidRPr="00066D67">
        <w:rPr>
          <w:sz w:val="28"/>
          <w:szCs w:val="28"/>
        </w:rPr>
        <w:t>Тема письма – «Конференция». Заявка на участие в конференции оформляется в соответствии с приложением 1.</w:t>
      </w:r>
    </w:p>
    <w:p w:rsidR="004D721A" w:rsidRDefault="002E12B7" w:rsidP="004D721A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12B83">
        <w:rPr>
          <w:sz w:val="28"/>
          <w:szCs w:val="28"/>
        </w:rPr>
        <w:t>Количество авторов статьи должно составлять не более</w:t>
      </w:r>
      <w:r w:rsidRPr="00265BAB">
        <w:rPr>
          <w:sz w:val="28"/>
          <w:szCs w:val="28"/>
        </w:rPr>
        <w:t xml:space="preserve"> </w:t>
      </w:r>
      <w:r w:rsidR="00F119A9" w:rsidRPr="00265BAB">
        <w:rPr>
          <w:sz w:val="28"/>
          <w:szCs w:val="28"/>
        </w:rPr>
        <w:t>5</w:t>
      </w:r>
      <w:r w:rsidRPr="00A12B83">
        <w:rPr>
          <w:sz w:val="28"/>
          <w:szCs w:val="28"/>
        </w:rPr>
        <w:t xml:space="preserve"> человек. От одного автора может быть принято не более 2-х статей</w:t>
      </w:r>
      <w:r w:rsidR="00F119A9">
        <w:rPr>
          <w:sz w:val="28"/>
          <w:szCs w:val="28"/>
        </w:rPr>
        <w:t xml:space="preserve">, </w:t>
      </w:r>
      <w:r w:rsidR="00F119A9" w:rsidRPr="00265BAB">
        <w:rPr>
          <w:sz w:val="28"/>
          <w:szCs w:val="28"/>
        </w:rPr>
        <w:t xml:space="preserve">в </w:t>
      </w:r>
      <w:proofErr w:type="spellStart"/>
      <w:r w:rsidR="00F119A9" w:rsidRPr="00265BAB">
        <w:rPr>
          <w:sz w:val="28"/>
          <w:szCs w:val="28"/>
        </w:rPr>
        <w:t>т.ч</w:t>
      </w:r>
      <w:proofErr w:type="spellEnd"/>
      <w:r w:rsidR="00F119A9" w:rsidRPr="00265BAB">
        <w:rPr>
          <w:sz w:val="28"/>
          <w:szCs w:val="28"/>
        </w:rPr>
        <w:t>. в соавторстве</w:t>
      </w:r>
      <w:r w:rsidRPr="00A12B83">
        <w:rPr>
          <w:sz w:val="28"/>
          <w:szCs w:val="28"/>
        </w:rPr>
        <w:t>.</w:t>
      </w:r>
    </w:p>
    <w:p w:rsidR="00A12B83" w:rsidRPr="004D721A" w:rsidRDefault="004D721A" w:rsidP="004D721A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4D721A">
        <w:rPr>
          <w:sz w:val="28"/>
          <w:szCs w:val="26"/>
        </w:rPr>
        <w:t>По материалам конференции будет издан сборник статей, впоследствии размещённый в РИНЦ.</w:t>
      </w:r>
    </w:p>
    <w:p w:rsidR="00C03917" w:rsidRDefault="002E12B7" w:rsidP="0053500C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12B83">
        <w:rPr>
          <w:sz w:val="28"/>
          <w:szCs w:val="28"/>
        </w:rPr>
        <w:t>Все поступившие статьи будут подвергнуты проверке на наличие заимствований в системе «</w:t>
      </w:r>
      <w:proofErr w:type="spellStart"/>
      <w:r w:rsidRPr="00A12B83">
        <w:rPr>
          <w:sz w:val="28"/>
          <w:szCs w:val="28"/>
        </w:rPr>
        <w:t>Антиплагиат</w:t>
      </w:r>
      <w:proofErr w:type="spellEnd"/>
      <w:r w:rsidRPr="00A12B83">
        <w:rPr>
          <w:sz w:val="28"/>
          <w:szCs w:val="28"/>
        </w:rPr>
        <w:t xml:space="preserve">» (оригинальность статьи – не менее </w:t>
      </w:r>
      <w:r w:rsidR="00A66F79">
        <w:rPr>
          <w:color w:val="000000" w:themeColor="text1"/>
          <w:sz w:val="28"/>
          <w:szCs w:val="28"/>
        </w:rPr>
        <w:t>70%</w:t>
      </w:r>
      <w:r w:rsidRPr="00A12B83">
        <w:rPr>
          <w:sz w:val="28"/>
          <w:szCs w:val="28"/>
        </w:rPr>
        <w:t>).</w:t>
      </w:r>
    </w:p>
    <w:p w:rsidR="002C62DA" w:rsidRDefault="002C62DA" w:rsidP="002C62DA">
      <w:pPr>
        <w:spacing w:after="0" w:line="240" w:lineRule="auto"/>
        <w:jc w:val="both"/>
        <w:rPr>
          <w:sz w:val="28"/>
          <w:szCs w:val="28"/>
        </w:rPr>
      </w:pPr>
    </w:p>
    <w:p w:rsidR="002C62DA" w:rsidRDefault="002C62DA" w:rsidP="002C62DA">
      <w:pPr>
        <w:spacing w:after="0" w:line="240" w:lineRule="auto"/>
        <w:jc w:val="both"/>
        <w:rPr>
          <w:sz w:val="28"/>
          <w:szCs w:val="28"/>
        </w:rPr>
      </w:pPr>
    </w:p>
    <w:p w:rsidR="002C62DA" w:rsidRPr="002C62DA" w:rsidRDefault="002C62DA" w:rsidP="002C62DA">
      <w:pPr>
        <w:spacing w:after="0" w:line="240" w:lineRule="auto"/>
        <w:jc w:val="both"/>
        <w:rPr>
          <w:sz w:val="28"/>
          <w:szCs w:val="28"/>
        </w:rPr>
      </w:pPr>
    </w:p>
    <w:p w:rsidR="001120F6" w:rsidRPr="001120F6" w:rsidRDefault="001120F6" w:rsidP="006B6B1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120F6">
        <w:rPr>
          <w:b/>
          <w:sz w:val="28"/>
          <w:szCs w:val="28"/>
          <w:u w:val="single"/>
        </w:rPr>
        <w:t>Ответственность сторон:</w:t>
      </w:r>
    </w:p>
    <w:p w:rsidR="001120F6" w:rsidRPr="007B4889" w:rsidRDefault="001120F6" w:rsidP="00A04188">
      <w:pPr>
        <w:spacing w:after="0" w:line="240" w:lineRule="auto"/>
        <w:ind w:left="709" w:firstLine="709"/>
        <w:rPr>
          <w:sz w:val="8"/>
          <w:szCs w:val="8"/>
        </w:rPr>
      </w:pPr>
    </w:p>
    <w:p w:rsidR="004D721A" w:rsidRPr="004D721A" w:rsidRDefault="001120F6" w:rsidP="004D721A">
      <w:pPr>
        <w:tabs>
          <w:tab w:val="left" w:pos="0"/>
        </w:tabs>
        <w:spacing w:after="0" w:line="240" w:lineRule="auto"/>
        <w:ind w:right="-11" w:firstLine="709"/>
        <w:jc w:val="both"/>
        <w:rPr>
          <w:sz w:val="28"/>
          <w:szCs w:val="26"/>
        </w:rPr>
      </w:pPr>
      <w:r w:rsidRPr="004D721A">
        <w:rPr>
          <w:sz w:val="28"/>
          <w:szCs w:val="26"/>
        </w:rPr>
        <w:t>Оргкомитет вправе отклонить от участия в конференции доклады, полученные позднее</w:t>
      </w:r>
      <w:r w:rsidR="004D721A">
        <w:rPr>
          <w:sz w:val="28"/>
          <w:szCs w:val="26"/>
        </w:rPr>
        <w:t xml:space="preserve"> </w:t>
      </w:r>
      <w:r w:rsidR="0042470C" w:rsidRPr="004D721A">
        <w:rPr>
          <w:b/>
          <w:sz w:val="28"/>
          <w:szCs w:val="26"/>
        </w:rPr>
        <w:t>30</w:t>
      </w:r>
      <w:r w:rsidRPr="004D721A">
        <w:rPr>
          <w:b/>
          <w:sz w:val="28"/>
          <w:szCs w:val="26"/>
        </w:rPr>
        <w:t xml:space="preserve"> </w:t>
      </w:r>
      <w:r w:rsidR="006C6490" w:rsidRPr="004D721A">
        <w:rPr>
          <w:b/>
          <w:sz w:val="28"/>
          <w:szCs w:val="26"/>
        </w:rPr>
        <w:t>октября 202</w:t>
      </w:r>
      <w:r w:rsidR="000E2929" w:rsidRPr="004D721A">
        <w:rPr>
          <w:b/>
          <w:sz w:val="28"/>
          <w:szCs w:val="26"/>
        </w:rPr>
        <w:t>3</w:t>
      </w:r>
      <w:r w:rsidR="006C6490" w:rsidRPr="004D721A">
        <w:rPr>
          <w:b/>
          <w:sz w:val="28"/>
          <w:szCs w:val="26"/>
        </w:rPr>
        <w:t xml:space="preserve"> г</w:t>
      </w:r>
      <w:r w:rsidRPr="004D721A">
        <w:rPr>
          <w:sz w:val="28"/>
          <w:szCs w:val="26"/>
        </w:rPr>
        <w:t>, либо представленные с нарушением предъявляемых требований.</w:t>
      </w:r>
    </w:p>
    <w:p w:rsidR="004D721A" w:rsidRPr="004D721A" w:rsidRDefault="004D721A" w:rsidP="004D721A">
      <w:pPr>
        <w:tabs>
          <w:tab w:val="left" w:pos="0"/>
        </w:tabs>
        <w:spacing w:after="0" w:line="240" w:lineRule="auto"/>
        <w:ind w:right="-11" w:firstLine="709"/>
        <w:jc w:val="both"/>
        <w:rPr>
          <w:sz w:val="28"/>
          <w:szCs w:val="26"/>
        </w:rPr>
      </w:pPr>
      <w:r w:rsidRPr="004D721A">
        <w:rPr>
          <w:sz w:val="28"/>
          <w:szCs w:val="26"/>
        </w:rPr>
        <w:t xml:space="preserve">Участие в конференции </w:t>
      </w:r>
      <w:r w:rsidRPr="004D721A">
        <w:rPr>
          <w:b/>
          <w:sz w:val="28"/>
          <w:szCs w:val="26"/>
        </w:rPr>
        <w:t>бесплатное</w:t>
      </w:r>
      <w:r>
        <w:rPr>
          <w:sz w:val="28"/>
          <w:szCs w:val="26"/>
        </w:rPr>
        <w:t>.</w:t>
      </w:r>
    </w:p>
    <w:p w:rsidR="004D721A" w:rsidRPr="004D721A" w:rsidRDefault="004D721A" w:rsidP="004D721A">
      <w:pPr>
        <w:tabs>
          <w:tab w:val="left" w:pos="0"/>
        </w:tabs>
        <w:spacing w:after="0" w:line="240" w:lineRule="auto"/>
        <w:ind w:right="-11" w:firstLine="709"/>
        <w:jc w:val="both"/>
        <w:rPr>
          <w:sz w:val="28"/>
          <w:szCs w:val="26"/>
        </w:rPr>
      </w:pPr>
      <w:r w:rsidRPr="004D721A">
        <w:rPr>
          <w:sz w:val="28"/>
          <w:szCs w:val="26"/>
        </w:rPr>
        <w:t>За содержание статьи (точность приводимых в рукописи цитат, фактов, статистических данных) ответственность несёт автор.</w:t>
      </w:r>
    </w:p>
    <w:p w:rsidR="001120F6" w:rsidRPr="004D721A" w:rsidRDefault="001120F6" w:rsidP="004D721A">
      <w:pPr>
        <w:tabs>
          <w:tab w:val="left" w:pos="0"/>
        </w:tabs>
        <w:spacing w:after="0" w:line="0" w:lineRule="atLeast"/>
        <w:ind w:right="-11" w:firstLine="709"/>
        <w:jc w:val="both"/>
        <w:rPr>
          <w:sz w:val="10"/>
          <w:szCs w:val="8"/>
        </w:rPr>
      </w:pPr>
    </w:p>
    <w:p w:rsidR="006B6B14" w:rsidRPr="004D721A" w:rsidRDefault="007B4889" w:rsidP="004D721A">
      <w:pPr>
        <w:tabs>
          <w:tab w:val="left" w:pos="0"/>
        </w:tabs>
        <w:spacing w:after="0" w:line="0" w:lineRule="atLeast"/>
        <w:ind w:right="-11" w:firstLine="709"/>
        <w:jc w:val="both"/>
        <w:rPr>
          <w:sz w:val="28"/>
          <w:szCs w:val="26"/>
        </w:rPr>
        <w:sectPr w:rsidR="006B6B14" w:rsidRPr="004D721A" w:rsidSect="009E6AB7">
          <w:pgSz w:w="11906" w:h="16838"/>
          <w:pgMar w:top="709" w:right="849" w:bottom="426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4D721A">
        <w:rPr>
          <w:sz w:val="28"/>
          <w:szCs w:val="26"/>
        </w:rPr>
        <w:t xml:space="preserve">Для публикации статьи необходимо оформить </w:t>
      </w:r>
      <w:r w:rsidRPr="004D721A">
        <w:rPr>
          <w:b/>
          <w:sz w:val="28"/>
          <w:szCs w:val="26"/>
        </w:rPr>
        <w:t>и прикрепить к заявке согласие</w:t>
      </w:r>
      <w:r w:rsidRPr="004D721A">
        <w:rPr>
          <w:sz w:val="28"/>
          <w:szCs w:val="26"/>
        </w:rPr>
        <w:t xml:space="preserve"> на публикацию и обработку персональных данных авторов публикаций в сборнике статей, опубликованном по результатам </w:t>
      </w:r>
      <w:r w:rsidR="004D721A" w:rsidRPr="004D721A">
        <w:rPr>
          <w:sz w:val="28"/>
          <w:szCs w:val="26"/>
        </w:rPr>
        <w:t xml:space="preserve">Международного научного симпозиума «Достижения зоотехнической науки в решении актуальных задач животноводства и </w:t>
      </w:r>
      <w:proofErr w:type="spellStart"/>
      <w:r w:rsidR="004D721A" w:rsidRPr="004D721A">
        <w:rPr>
          <w:sz w:val="28"/>
          <w:szCs w:val="26"/>
        </w:rPr>
        <w:t>аквакультуры</w:t>
      </w:r>
      <w:proofErr w:type="spellEnd"/>
      <w:r w:rsidR="004D721A" w:rsidRPr="004D721A">
        <w:rPr>
          <w:sz w:val="28"/>
          <w:szCs w:val="26"/>
        </w:rPr>
        <w:t xml:space="preserve">», посвященному 150-летию со дня рождения выдающегося ученого в области зоотехнии академика Е.Ф. </w:t>
      </w:r>
      <w:proofErr w:type="spellStart"/>
      <w:r w:rsidR="004D721A" w:rsidRPr="004D721A">
        <w:rPr>
          <w:sz w:val="28"/>
          <w:szCs w:val="26"/>
        </w:rPr>
        <w:t>Лискуна</w:t>
      </w:r>
      <w:proofErr w:type="spellEnd"/>
      <w:r w:rsidR="004D721A" w:rsidRPr="004D721A">
        <w:rPr>
          <w:sz w:val="28"/>
          <w:szCs w:val="26"/>
        </w:rPr>
        <w:t>.</w:t>
      </w:r>
    </w:p>
    <w:p w:rsidR="00AF18AD" w:rsidRDefault="00AF18AD" w:rsidP="00AF18AD">
      <w:pPr>
        <w:pStyle w:val="a3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  <w:r w:rsidRPr="00AF18AD">
        <w:rPr>
          <w:b/>
          <w:sz w:val="28"/>
          <w:szCs w:val="28"/>
          <w:u w:val="single"/>
        </w:rPr>
        <w:lastRenderedPageBreak/>
        <w:t>Основные направления работы конференции:</w:t>
      </w:r>
    </w:p>
    <w:p w:rsidR="0042470C" w:rsidRDefault="0042470C" w:rsidP="0042470C">
      <w:pPr>
        <w:spacing w:after="0" w:line="240" w:lineRule="auto"/>
        <w:jc w:val="both"/>
        <w:rPr>
          <w:sz w:val="28"/>
          <w:szCs w:val="28"/>
        </w:rPr>
      </w:pP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bCs/>
          <w:color w:val="000000" w:themeColor="text1"/>
          <w:sz w:val="28"/>
          <w:szCs w:val="28"/>
        </w:rPr>
      </w:pPr>
      <w:r w:rsidRPr="009E6AB7">
        <w:rPr>
          <w:bCs/>
          <w:color w:val="000000" w:themeColor="text1"/>
          <w:sz w:val="28"/>
          <w:szCs w:val="28"/>
        </w:rPr>
        <w:t>Современные проблемы частной зоотехнии.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color w:val="000000" w:themeColor="text1"/>
          <w:sz w:val="28"/>
          <w:szCs w:val="28"/>
        </w:rPr>
      </w:pPr>
      <w:r w:rsidRPr="009E6AB7">
        <w:rPr>
          <w:color w:val="000000" w:themeColor="text1"/>
          <w:sz w:val="28"/>
          <w:szCs w:val="28"/>
        </w:rPr>
        <w:t>Современные тенденции развития скотоводства.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E6AB7">
        <w:rPr>
          <w:rFonts w:eastAsia="Times New Roman"/>
          <w:color w:val="000000" w:themeColor="text1"/>
          <w:sz w:val="28"/>
          <w:szCs w:val="28"/>
          <w:lang w:eastAsia="ru-RU"/>
        </w:rPr>
        <w:t>Актуальные проблемы морфологии, физиологии и зоологии животных.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E6AB7">
        <w:rPr>
          <w:color w:val="000000" w:themeColor="text1"/>
          <w:sz w:val="28"/>
          <w:szCs w:val="28"/>
        </w:rPr>
        <w:t xml:space="preserve">Молекулярно-генетические исследования в сельском хозяйстве. </w:t>
      </w:r>
      <w:r w:rsidRPr="009E6AB7">
        <w:rPr>
          <w:rFonts w:eastAsia="Times New Roman"/>
          <w:color w:val="000000" w:themeColor="text1"/>
          <w:sz w:val="28"/>
          <w:szCs w:val="28"/>
          <w:lang w:eastAsia="ru-RU"/>
        </w:rPr>
        <w:t>Актуальные. проблемы разведения, генетики и биотехнологии животных.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E6AB7">
        <w:rPr>
          <w:rFonts w:eastAsia="Times New Roman"/>
          <w:color w:val="000000" w:themeColor="text1"/>
          <w:sz w:val="28"/>
          <w:szCs w:val="28"/>
          <w:lang w:eastAsia="ru-RU"/>
        </w:rPr>
        <w:t>Современные технологии в кормлении животных и кормопроизводстве.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E6AB7">
        <w:rPr>
          <w:rFonts w:eastAsia="Times New Roman"/>
          <w:color w:val="000000" w:themeColor="text1"/>
          <w:sz w:val="28"/>
          <w:szCs w:val="28"/>
          <w:lang w:eastAsia="ru-RU"/>
        </w:rPr>
        <w:t>Ветеринарно-санитарный контроль продукции животноводства. Ветеринарная медицина и биобезопасность в животноводстве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color w:val="000000" w:themeColor="text1"/>
          <w:sz w:val="28"/>
          <w:szCs w:val="28"/>
        </w:rPr>
      </w:pPr>
      <w:r w:rsidRPr="009E6AB7">
        <w:rPr>
          <w:color w:val="000000" w:themeColor="text1"/>
          <w:sz w:val="28"/>
          <w:szCs w:val="28"/>
        </w:rPr>
        <w:t>Наука – неотъемлемый фактор естественнонаучных музеев. Краниологические исследования домашних и диких животных</w:t>
      </w:r>
    </w:p>
    <w:p w:rsidR="009E6AB7" w:rsidRPr="009E6AB7" w:rsidRDefault="009E6AB7" w:rsidP="009E6AB7">
      <w:pPr>
        <w:pStyle w:val="a3"/>
        <w:numPr>
          <w:ilvl w:val="0"/>
          <w:numId w:val="16"/>
        </w:numPr>
        <w:tabs>
          <w:tab w:val="left" w:pos="0"/>
        </w:tabs>
        <w:spacing w:after="0"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E6AB7">
        <w:rPr>
          <w:color w:val="000000" w:themeColor="text1"/>
          <w:sz w:val="28"/>
          <w:szCs w:val="28"/>
        </w:rPr>
        <w:t>Славные имена в животноводстве. Памяти наших учителей.</w:t>
      </w:r>
    </w:p>
    <w:p w:rsidR="00AF18AD" w:rsidRDefault="00AF18AD" w:rsidP="001F028D">
      <w:pPr>
        <w:pStyle w:val="a3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1F028D" w:rsidRPr="00F25475" w:rsidRDefault="001F028D" w:rsidP="001F028D">
      <w:pPr>
        <w:pStyle w:val="a3"/>
        <w:tabs>
          <w:tab w:val="left" w:pos="0"/>
        </w:tabs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  <w:r w:rsidRPr="00F25475">
        <w:rPr>
          <w:b/>
          <w:sz w:val="28"/>
          <w:szCs w:val="28"/>
          <w:u w:val="single"/>
        </w:rPr>
        <w:t>Требования к оформлению материалов:</w:t>
      </w:r>
    </w:p>
    <w:p w:rsidR="001F028D" w:rsidRPr="00127570" w:rsidRDefault="001F028D" w:rsidP="001F028D">
      <w:pPr>
        <w:pStyle w:val="a3"/>
        <w:tabs>
          <w:tab w:val="left" w:pos="0"/>
        </w:tabs>
        <w:spacing w:after="0" w:line="240" w:lineRule="auto"/>
        <w:rPr>
          <w:b/>
          <w:sz w:val="20"/>
          <w:szCs w:val="20"/>
          <w:u w:val="single"/>
        </w:rPr>
      </w:pPr>
    </w:p>
    <w:p w:rsidR="001F028D" w:rsidRPr="00803D00" w:rsidRDefault="001F028D" w:rsidP="001F028D">
      <w:pPr>
        <w:pStyle w:val="a7"/>
        <w:numPr>
          <w:ilvl w:val="0"/>
          <w:numId w:val="1"/>
        </w:numPr>
        <w:ind w:left="142" w:right="260" w:firstLine="284"/>
        <w:rPr>
          <w:rFonts w:ascii="Times New Roman" w:hAnsi="Times New Roman"/>
          <w:strike/>
          <w:sz w:val="26"/>
          <w:szCs w:val="26"/>
        </w:rPr>
      </w:pPr>
      <w:r w:rsidRPr="00803D00">
        <w:rPr>
          <w:rFonts w:ascii="Times New Roman" w:hAnsi="Times New Roman"/>
          <w:sz w:val="26"/>
          <w:szCs w:val="26"/>
        </w:rPr>
        <w:t xml:space="preserve">К публикации принимаются статьи объемом до </w:t>
      </w:r>
      <w:r w:rsidR="00803D00" w:rsidRPr="00803D00">
        <w:rPr>
          <w:rFonts w:ascii="Times New Roman" w:hAnsi="Times New Roman"/>
          <w:b/>
          <w:sz w:val="26"/>
          <w:szCs w:val="26"/>
        </w:rPr>
        <w:t>5</w:t>
      </w:r>
      <w:r w:rsidRPr="00803D00">
        <w:rPr>
          <w:rFonts w:ascii="Times New Roman" w:hAnsi="Times New Roman"/>
          <w:sz w:val="26"/>
          <w:szCs w:val="26"/>
        </w:rPr>
        <w:t xml:space="preserve"> страниц формата </w:t>
      </w:r>
      <w:r w:rsidRPr="00803D00">
        <w:rPr>
          <w:rFonts w:ascii="Times New Roman" w:hAnsi="Times New Roman"/>
          <w:b/>
          <w:sz w:val="26"/>
          <w:szCs w:val="26"/>
        </w:rPr>
        <w:t>А4</w:t>
      </w:r>
      <w:r w:rsidRPr="00803D00">
        <w:rPr>
          <w:rFonts w:ascii="Times New Roman" w:hAnsi="Times New Roman"/>
          <w:sz w:val="26"/>
          <w:szCs w:val="26"/>
        </w:rPr>
        <w:t xml:space="preserve"> (210×297 мм), включая таблицы (не более 2-х) и рисунки (не более 2-х), библиографический список</w:t>
      </w:r>
      <w:r w:rsidR="00803D00">
        <w:rPr>
          <w:rFonts w:ascii="Times New Roman" w:hAnsi="Times New Roman"/>
          <w:sz w:val="26"/>
          <w:szCs w:val="26"/>
        </w:rPr>
        <w:t>.</w:t>
      </w:r>
    </w:p>
    <w:p w:rsidR="001F028D" w:rsidRPr="00313B7D" w:rsidRDefault="001F028D" w:rsidP="001F028D">
      <w:pPr>
        <w:pStyle w:val="a3"/>
        <w:numPr>
          <w:ilvl w:val="0"/>
          <w:numId w:val="1"/>
        </w:numPr>
        <w:spacing w:after="0" w:line="240" w:lineRule="auto"/>
        <w:ind w:left="142" w:right="260" w:firstLine="284"/>
        <w:jc w:val="both"/>
        <w:rPr>
          <w:sz w:val="26"/>
          <w:szCs w:val="26"/>
        </w:rPr>
      </w:pPr>
      <w:r w:rsidRPr="00803D00">
        <w:rPr>
          <w:sz w:val="26"/>
          <w:szCs w:val="26"/>
        </w:rPr>
        <w:t xml:space="preserve">Текст должен быть набран на компьютере в редакторе </w:t>
      </w:r>
      <w:r w:rsidR="007E2965" w:rsidRPr="00803D00">
        <w:rPr>
          <w:sz w:val="26"/>
          <w:szCs w:val="26"/>
          <w:lang w:val="en-US"/>
        </w:rPr>
        <w:t>Microsoft</w:t>
      </w:r>
      <w:r w:rsidR="007E2965" w:rsidRPr="00803D00">
        <w:rPr>
          <w:sz w:val="26"/>
          <w:szCs w:val="26"/>
        </w:rPr>
        <w:t xml:space="preserve"> </w:t>
      </w:r>
      <w:r w:rsidRPr="00803D00">
        <w:rPr>
          <w:sz w:val="26"/>
          <w:szCs w:val="26"/>
          <w:lang w:val="en-US"/>
        </w:rPr>
        <w:t>Word</w:t>
      </w:r>
      <w:r w:rsidRPr="00803D00">
        <w:rPr>
          <w:sz w:val="26"/>
          <w:szCs w:val="26"/>
        </w:rPr>
        <w:t xml:space="preserve"> на</w:t>
      </w:r>
      <w:r w:rsidRPr="00803D00">
        <w:rPr>
          <w:b/>
          <w:sz w:val="26"/>
          <w:szCs w:val="26"/>
        </w:rPr>
        <w:t xml:space="preserve"> русском языке</w:t>
      </w:r>
      <w:r w:rsidRPr="00803D00">
        <w:rPr>
          <w:sz w:val="26"/>
          <w:szCs w:val="26"/>
        </w:rPr>
        <w:t>. Поля страниц – 2 см со всех сторон.  Шрифт</w:t>
      </w:r>
      <w:r w:rsidRPr="0044245A">
        <w:rPr>
          <w:sz w:val="26"/>
          <w:szCs w:val="26"/>
        </w:rPr>
        <w:t xml:space="preserve"> </w:t>
      </w:r>
      <w:r w:rsidRPr="00803D00">
        <w:rPr>
          <w:sz w:val="26"/>
          <w:szCs w:val="26"/>
          <w:lang w:val="en-US"/>
        </w:rPr>
        <w:t>Times</w:t>
      </w:r>
      <w:r w:rsidRPr="0044245A">
        <w:rPr>
          <w:sz w:val="26"/>
          <w:szCs w:val="26"/>
        </w:rPr>
        <w:t xml:space="preserve"> </w:t>
      </w:r>
      <w:r w:rsidRPr="00803D00">
        <w:rPr>
          <w:sz w:val="26"/>
          <w:szCs w:val="26"/>
          <w:lang w:val="en-US"/>
        </w:rPr>
        <w:t>New</w:t>
      </w:r>
      <w:r w:rsidRPr="0044245A">
        <w:rPr>
          <w:sz w:val="26"/>
          <w:szCs w:val="26"/>
        </w:rPr>
        <w:t xml:space="preserve"> </w:t>
      </w:r>
      <w:r w:rsidRPr="00803D00">
        <w:rPr>
          <w:sz w:val="26"/>
          <w:szCs w:val="26"/>
          <w:lang w:val="en-US"/>
        </w:rPr>
        <w:t>Roman</w:t>
      </w:r>
      <w:r w:rsidRPr="00803D00">
        <w:rPr>
          <w:sz w:val="26"/>
          <w:szCs w:val="26"/>
        </w:rPr>
        <w:t>, основной размер шрифта – 14</w:t>
      </w:r>
      <w:r w:rsidRPr="00803D00">
        <w:rPr>
          <w:sz w:val="26"/>
          <w:szCs w:val="26"/>
          <w:lang w:val="en-US"/>
        </w:rPr>
        <w:t> </w:t>
      </w:r>
      <w:proofErr w:type="spellStart"/>
      <w:r w:rsidRPr="00803D00">
        <w:rPr>
          <w:sz w:val="26"/>
          <w:szCs w:val="26"/>
          <w:lang w:val="en-US"/>
        </w:rPr>
        <w:t>pt</w:t>
      </w:r>
      <w:proofErr w:type="spellEnd"/>
      <w:r w:rsidRPr="00803D00">
        <w:rPr>
          <w:sz w:val="26"/>
          <w:szCs w:val="26"/>
        </w:rPr>
        <w:t>, в таблицах – 12</w:t>
      </w:r>
      <w:r w:rsidRPr="0044245A">
        <w:rPr>
          <w:sz w:val="26"/>
          <w:szCs w:val="26"/>
        </w:rPr>
        <w:t xml:space="preserve"> </w:t>
      </w:r>
      <w:proofErr w:type="spellStart"/>
      <w:r w:rsidRPr="00803D00">
        <w:rPr>
          <w:sz w:val="26"/>
          <w:szCs w:val="26"/>
          <w:lang w:val="en-US"/>
        </w:rPr>
        <w:t>pt</w:t>
      </w:r>
      <w:proofErr w:type="spellEnd"/>
      <w:r w:rsidRPr="00803D00">
        <w:rPr>
          <w:sz w:val="26"/>
          <w:szCs w:val="26"/>
        </w:rPr>
        <w:t xml:space="preserve">. Межстрочный интервал </w:t>
      </w:r>
      <w:r w:rsidR="00186EC2" w:rsidRPr="00803D00">
        <w:rPr>
          <w:sz w:val="26"/>
          <w:szCs w:val="26"/>
        </w:rPr>
        <w:t xml:space="preserve">– </w:t>
      </w:r>
      <w:r w:rsidRPr="00803D00">
        <w:rPr>
          <w:sz w:val="26"/>
          <w:szCs w:val="26"/>
        </w:rPr>
        <w:t>1,0, абзацный отступ одинаковый – 1,25 см.</w:t>
      </w:r>
    </w:p>
    <w:p w:rsidR="001F028D" w:rsidRPr="00313B7D" w:rsidRDefault="00B107F5" w:rsidP="001F028D">
      <w:pPr>
        <w:pStyle w:val="a3"/>
        <w:numPr>
          <w:ilvl w:val="0"/>
          <w:numId w:val="1"/>
        </w:numPr>
        <w:spacing w:after="0" w:line="240" w:lineRule="auto"/>
        <w:ind w:left="142" w:right="260" w:firstLine="284"/>
        <w:jc w:val="both"/>
        <w:rPr>
          <w:sz w:val="26"/>
          <w:szCs w:val="26"/>
        </w:rPr>
      </w:pPr>
      <w:r w:rsidRPr="00313B7D">
        <w:rPr>
          <w:sz w:val="26"/>
          <w:szCs w:val="26"/>
        </w:rPr>
        <w:t>Слева без абзаца УДК</w:t>
      </w:r>
      <w:r w:rsidR="001F028D" w:rsidRPr="00313B7D">
        <w:rPr>
          <w:sz w:val="26"/>
          <w:szCs w:val="26"/>
        </w:rPr>
        <w:t>, название статьи (по центру без абзацно</w:t>
      </w:r>
      <w:r w:rsidR="00AE1EB9">
        <w:rPr>
          <w:sz w:val="26"/>
          <w:szCs w:val="26"/>
        </w:rPr>
        <w:t xml:space="preserve">го отступа), пропущенная строка, </w:t>
      </w:r>
      <w:r w:rsidR="001F028D" w:rsidRPr="00313B7D">
        <w:rPr>
          <w:sz w:val="26"/>
          <w:szCs w:val="26"/>
        </w:rPr>
        <w:t>ФИО, должность, организация, затем пропущенная строка</w:t>
      </w:r>
      <w:r w:rsidR="00AE1EB9">
        <w:rPr>
          <w:sz w:val="26"/>
          <w:szCs w:val="26"/>
        </w:rPr>
        <w:t>,</w:t>
      </w:r>
      <w:r w:rsidR="001F028D" w:rsidRPr="00313B7D">
        <w:rPr>
          <w:sz w:val="26"/>
          <w:szCs w:val="26"/>
        </w:rPr>
        <w:t xml:space="preserve"> аннотация на статью (не более 5 строк), пропущенная строка</w:t>
      </w:r>
      <w:r w:rsidR="00AE1EB9">
        <w:rPr>
          <w:sz w:val="26"/>
          <w:szCs w:val="26"/>
        </w:rPr>
        <w:t>,</w:t>
      </w:r>
      <w:r w:rsidR="001F028D" w:rsidRPr="00313B7D">
        <w:rPr>
          <w:sz w:val="26"/>
          <w:szCs w:val="26"/>
        </w:rPr>
        <w:t xml:space="preserve"> ключевые слова (5-10 слов).</w:t>
      </w:r>
    </w:p>
    <w:p w:rsidR="001F028D" w:rsidRPr="00313B7D" w:rsidRDefault="001F028D" w:rsidP="001F028D">
      <w:pPr>
        <w:pStyle w:val="a3"/>
        <w:numPr>
          <w:ilvl w:val="0"/>
          <w:numId w:val="1"/>
        </w:numPr>
        <w:spacing w:after="0" w:line="240" w:lineRule="auto"/>
        <w:ind w:left="142" w:right="260" w:firstLine="284"/>
        <w:jc w:val="both"/>
        <w:rPr>
          <w:sz w:val="26"/>
          <w:szCs w:val="26"/>
        </w:rPr>
      </w:pPr>
      <w:r w:rsidRPr="00313B7D">
        <w:rPr>
          <w:sz w:val="26"/>
          <w:szCs w:val="26"/>
        </w:rPr>
        <w:t xml:space="preserve"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с указанием номера (таблица 1), затем идет тематический заголовок к таблице (по центру, без абзацного отступа). Рисунки и графики в формате </w:t>
      </w:r>
      <w:r w:rsidRPr="00313B7D">
        <w:rPr>
          <w:sz w:val="26"/>
          <w:szCs w:val="26"/>
          <w:lang w:val="en-US"/>
        </w:rPr>
        <w:t>JPG</w:t>
      </w:r>
      <w:r w:rsidRPr="00313B7D">
        <w:rPr>
          <w:sz w:val="26"/>
          <w:szCs w:val="26"/>
        </w:rPr>
        <w:t xml:space="preserve">, </w:t>
      </w:r>
      <w:r w:rsidRPr="00313B7D">
        <w:rPr>
          <w:b/>
          <w:sz w:val="26"/>
          <w:szCs w:val="26"/>
        </w:rPr>
        <w:t xml:space="preserve">использование блок-схем только в формате </w:t>
      </w:r>
      <w:r w:rsidRPr="00313B7D">
        <w:rPr>
          <w:b/>
          <w:sz w:val="26"/>
          <w:szCs w:val="26"/>
          <w:lang w:val="en-US"/>
        </w:rPr>
        <w:t>JPG</w:t>
      </w:r>
      <w:r w:rsidRPr="00313B7D">
        <w:rPr>
          <w:sz w:val="26"/>
          <w:szCs w:val="26"/>
        </w:rPr>
        <w:t xml:space="preserve">. Название иллюстрации (рисунок) помещают под ней, </w:t>
      </w:r>
      <w:proofErr w:type="gramStart"/>
      <w:r w:rsidRPr="00313B7D">
        <w:rPr>
          <w:sz w:val="26"/>
          <w:szCs w:val="26"/>
        </w:rPr>
        <w:t>и</w:t>
      </w:r>
      <w:proofErr w:type="gramEnd"/>
      <w:r w:rsidRPr="00313B7D">
        <w:rPr>
          <w:sz w:val="26"/>
          <w:szCs w:val="26"/>
        </w:rPr>
        <w:t xml:space="preserve"> если в работе больше одной иллюстрации</w:t>
      </w:r>
      <w:r w:rsidR="00AE1EB9">
        <w:rPr>
          <w:sz w:val="26"/>
          <w:szCs w:val="26"/>
        </w:rPr>
        <w:t xml:space="preserve">, </w:t>
      </w:r>
      <w:r w:rsidRPr="00313B7D">
        <w:rPr>
          <w:sz w:val="26"/>
          <w:szCs w:val="26"/>
        </w:rPr>
        <w:t>её</w:t>
      </w:r>
      <w:r w:rsidR="00543DA7" w:rsidRPr="00313B7D">
        <w:rPr>
          <w:sz w:val="26"/>
          <w:szCs w:val="26"/>
        </w:rPr>
        <w:t xml:space="preserve"> нумеруют (рисунок </w:t>
      </w:r>
      <w:r w:rsidRPr="00313B7D">
        <w:rPr>
          <w:sz w:val="26"/>
          <w:szCs w:val="26"/>
        </w:rPr>
        <w:t>1). Подрисуночные надписи выравнива</w:t>
      </w:r>
      <w:r w:rsidR="00AE1EB9">
        <w:rPr>
          <w:sz w:val="26"/>
          <w:szCs w:val="26"/>
        </w:rPr>
        <w:t>ют</w:t>
      </w:r>
      <w:r w:rsidRPr="00313B7D">
        <w:rPr>
          <w:sz w:val="26"/>
          <w:szCs w:val="26"/>
        </w:rPr>
        <w:t xml:space="preserve"> по центру без абзацного отступа.</w:t>
      </w:r>
    </w:p>
    <w:p w:rsidR="001F028D" w:rsidRPr="00313B7D" w:rsidRDefault="001F028D" w:rsidP="001F02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142" w:right="260" w:firstLine="284"/>
        <w:jc w:val="both"/>
        <w:rPr>
          <w:b/>
          <w:sz w:val="26"/>
          <w:szCs w:val="26"/>
          <w:u w:val="single"/>
        </w:rPr>
      </w:pPr>
      <w:r w:rsidRPr="00313B7D">
        <w:rPr>
          <w:sz w:val="26"/>
          <w:szCs w:val="26"/>
        </w:rPr>
        <w:t>Библиографический список оформляется по ГОСТ 7.</w:t>
      </w:r>
      <w:proofErr w:type="gramStart"/>
      <w:r w:rsidRPr="00313B7D">
        <w:rPr>
          <w:sz w:val="26"/>
          <w:szCs w:val="26"/>
        </w:rPr>
        <w:t>1.-</w:t>
      </w:r>
      <w:proofErr w:type="gramEnd"/>
      <w:r w:rsidRPr="00313B7D">
        <w:rPr>
          <w:sz w:val="26"/>
          <w:szCs w:val="26"/>
        </w:rPr>
        <w:t>2003, по тексту статьи должны быть ссылки на используемую литературу (в квадратных скобках).</w:t>
      </w:r>
    </w:p>
    <w:p w:rsidR="001F028D" w:rsidRPr="00313B7D" w:rsidRDefault="001F028D" w:rsidP="001F02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142" w:right="260" w:firstLine="284"/>
        <w:jc w:val="both"/>
        <w:rPr>
          <w:i/>
          <w:sz w:val="26"/>
          <w:szCs w:val="26"/>
        </w:rPr>
      </w:pPr>
      <w:r w:rsidRPr="00313B7D">
        <w:rPr>
          <w:sz w:val="26"/>
          <w:szCs w:val="26"/>
        </w:rPr>
        <w:t>За содержание статьи (точность приводимых в рукописи цитат, фактов, статистических данных) ответственность несёт автор.</w:t>
      </w:r>
    </w:p>
    <w:p w:rsidR="00313B7D" w:rsidRPr="00265BAB" w:rsidRDefault="00313B7D" w:rsidP="00313B7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142" w:right="260" w:firstLine="284"/>
        <w:jc w:val="both"/>
        <w:rPr>
          <w:i/>
          <w:sz w:val="26"/>
          <w:szCs w:val="26"/>
        </w:rPr>
      </w:pPr>
      <w:r w:rsidRPr="004B2548">
        <w:rPr>
          <w:sz w:val="26"/>
          <w:szCs w:val="26"/>
        </w:rPr>
        <w:t>Работы будут проверяться через программы для проверки текста на уникальность (</w:t>
      </w:r>
      <w:r w:rsidR="00776937" w:rsidRPr="004B2548">
        <w:rPr>
          <w:sz w:val="26"/>
          <w:szCs w:val="26"/>
        </w:rPr>
        <w:t xml:space="preserve">требуемая </w:t>
      </w:r>
      <w:r w:rsidRPr="004B2548">
        <w:rPr>
          <w:sz w:val="26"/>
          <w:szCs w:val="26"/>
        </w:rPr>
        <w:t>оригинальность выше</w:t>
      </w:r>
      <w:r w:rsidRPr="00265BAB">
        <w:rPr>
          <w:sz w:val="26"/>
          <w:szCs w:val="26"/>
        </w:rPr>
        <w:t xml:space="preserve"> </w:t>
      </w:r>
      <w:r w:rsidR="00A66F79">
        <w:rPr>
          <w:sz w:val="26"/>
          <w:szCs w:val="26"/>
        </w:rPr>
        <w:t>70</w:t>
      </w:r>
      <w:r w:rsidRPr="00265BAB">
        <w:rPr>
          <w:sz w:val="26"/>
          <w:szCs w:val="26"/>
        </w:rPr>
        <w:t>%).</w:t>
      </w:r>
    </w:p>
    <w:p w:rsidR="001F028D" w:rsidRPr="00313B7D" w:rsidRDefault="001F028D" w:rsidP="001F02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142" w:right="260" w:firstLine="284"/>
        <w:jc w:val="both"/>
        <w:rPr>
          <w:sz w:val="26"/>
          <w:szCs w:val="26"/>
        </w:rPr>
      </w:pPr>
      <w:r w:rsidRPr="00265BAB">
        <w:rPr>
          <w:sz w:val="26"/>
          <w:szCs w:val="26"/>
        </w:rPr>
        <w:t xml:space="preserve">Оргкомитет в праве отклонить от участия в конференции доклады, полученные позднее </w:t>
      </w:r>
      <w:r w:rsidR="0042470C" w:rsidRPr="0042470C">
        <w:rPr>
          <w:sz w:val="26"/>
          <w:szCs w:val="26"/>
        </w:rPr>
        <w:t>30</w:t>
      </w:r>
      <w:r w:rsidR="007E2965" w:rsidRPr="0042470C">
        <w:rPr>
          <w:sz w:val="26"/>
          <w:szCs w:val="26"/>
        </w:rPr>
        <w:t xml:space="preserve"> </w:t>
      </w:r>
      <w:r w:rsidR="004B2548" w:rsidRPr="0042470C">
        <w:rPr>
          <w:sz w:val="26"/>
          <w:szCs w:val="26"/>
        </w:rPr>
        <w:t>октября</w:t>
      </w:r>
      <w:r w:rsidR="007E2965" w:rsidRPr="00265BAB">
        <w:rPr>
          <w:sz w:val="26"/>
          <w:szCs w:val="26"/>
        </w:rPr>
        <w:t xml:space="preserve"> </w:t>
      </w:r>
      <w:r w:rsidR="00127570" w:rsidRPr="00265BAB">
        <w:rPr>
          <w:sz w:val="26"/>
          <w:szCs w:val="26"/>
        </w:rPr>
        <w:t>202</w:t>
      </w:r>
      <w:r w:rsidR="000E2929">
        <w:rPr>
          <w:sz w:val="26"/>
          <w:szCs w:val="26"/>
        </w:rPr>
        <w:t>3</w:t>
      </w:r>
      <w:r w:rsidRPr="00265BAB">
        <w:rPr>
          <w:sz w:val="26"/>
          <w:szCs w:val="26"/>
        </w:rPr>
        <w:t xml:space="preserve"> </w:t>
      </w:r>
      <w:r w:rsidRPr="00313B7D">
        <w:rPr>
          <w:sz w:val="26"/>
          <w:szCs w:val="26"/>
        </w:rPr>
        <w:t>года, либо доклады, представленные с нарушением предъявленных требований.</w:t>
      </w:r>
    </w:p>
    <w:p w:rsidR="00127570" w:rsidRDefault="00127570" w:rsidP="00BE2CF2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b/>
          <w:sz w:val="26"/>
          <w:szCs w:val="26"/>
          <w:u w:val="single"/>
        </w:rPr>
      </w:pPr>
    </w:p>
    <w:p w:rsidR="0042470C" w:rsidRDefault="0042470C" w:rsidP="00BE2CF2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b/>
          <w:sz w:val="26"/>
          <w:szCs w:val="26"/>
          <w:u w:val="single"/>
        </w:rPr>
      </w:pPr>
    </w:p>
    <w:p w:rsidR="0042470C" w:rsidRDefault="0042470C" w:rsidP="00BE2CF2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b/>
          <w:sz w:val="26"/>
          <w:szCs w:val="26"/>
          <w:u w:val="single"/>
        </w:rPr>
      </w:pPr>
    </w:p>
    <w:p w:rsidR="0042470C" w:rsidRPr="00BE2CF2" w:rsidRDefault="0042470C" w:rsidP="00BE2CF2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b/>
          <w:sz w:val="26"/>
          <w:szCs w:val="26"/>
          <w:u w:val="single"/>
        </w:rPr>
      </w:pPr>
    </w:p>
    <w:p w:rsidR="00127570" w:rsidRPr="00265BAB" w:rsidRDefault="00127570" w:rsidP="00BE2CF2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b/>
          <w:sz w:val="28"/>
          <w:szCs w:val="28"/>
        </w:rPr>
      </w:pPr>
      <w:r w:rsidRPr="00265BAB">
        <w:rPr>
          <w:b/>
          <w:sz w:val="28"/>
          <w:szCs w:val="28"/>
        </w:rPr>
        <w:t>Анкета-заявка участника научной конференции:</w:t>
      </w:r>
    </w:p>
    <w:p w:rsidR="00127570" w:rsidRPr="00265BAB" w:rsidRDefault="00127570" w:rsidP="00BE2CF2">
      <w:pPr>
        <w:tabs>
          <w:tab w:val="left" w:pos="0"/>
          <w:tab w:val="left" w:pos="426"/>
        </w:tabs>
        <w:spacing w:after="0" w:line="240" w:lineRule="auto"/>
        <w:contextualSpacing/>
        <w:jc w:val="center"/>
      </w:pPr>
      <w:r w:rsidRPr="00265BAB">
        <w:t>(заполняется для каждого соавтора доклада)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4434"/>
        <w:gridCol w:w="5596"/>
      </w:tblGrid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Ученая степень и звание, должность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Организация (официальное сокращенное название)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E2CF2" w:rsidRPr="00265BAB" w:rsidTr="00BE2CF2">
        <w:tc>
          <w:tcPr>
            <w:tcW w:w="4502" w:type="dxa"/>
          </w:tcPr>
          <w:p w:rsidR="00BE2CF2" w:rsidRPr="00265BAB" w:rsidRDefault="00BE2CF2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Институт / Факультет</w:t>
            </w:r>
          </w:p>
        </w:tc>
        <w:tc>
          <w:tcPr>
            <w:tcW w:w="5754" w:type="dxa"/>
          </w:tcPr>
          <w:p w:rsidR="00BE2CF2" w:rsidRPr="00265BAB" w:rsidRDefault="00BE2CF2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Тел.: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65BA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E2CF2" w:rsidRPr="00265BAB" w:rsidTr="00BE2CF2">
        <w:tc>
          <w:tcPr>
            <w:tcW w:w="4502" w:type="dxa"/>
          </w:tcPr>
          <w:p w:rsidR="00BE2CF2" w:rsidRPr="00265BAB" w:rsidRDefault="00BE2CF2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Форма участия (очная с докладом/заочная)</w:t>
            </w:r>
          </w:p>
        </w:tc>
        <w:tc>
          <w:tcPr>
            <w:tcW w:w="5754" w:type="dxa"/>
          </w:tcPr>
          <w:p w:rsidR="00BE2CF2" w:rsidRPr="00265BAB" w:rsidRDefault="00BE2CF2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42470C" w:rsidRPr="00265BAB" w:rsidTr="00BE2CF2">
        <w:tc>
          <w:tcPr>
            <w:tcW w:w="4502" w:type="dxa"/>
          </w:tcPr>
          <w:p w:rsidR="0042470C" w:rsidRPr="00265BAB" w:rsidRDefault="0042470C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 w:rsidRPr="0042470C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5754" w:type="dxa"/>
          </w:tcPr>
          <w:p w:rsidR="0042470C" w:rsidRPr="00265BAB" w:rsidRDefault="0042470C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Согласие на публикацию и обработку персональных данных авторов публикаций (согласен/не согласен)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2548" w:rsidRPr="00265BAB" w:rsidTr="00BE2CF2">
        <w:tc>
          <w:tcPr>
            <w:tcW w:w="4502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BA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754" w:type="dxa"/>
          </w:tcPr>
          <w:p w:rsidR="004B2548" w:rsidRPr="00265BAB" w:rsidRDefault="004B2548" w:rsidP="001F4C6B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127570" w:rsidRDefault="00127570" w:rsidP="001F4C6B">
      <w:pPr>
        <w:tabs>
          <w:tab w:val="left" w:pos="0"/>
          <w:tab w:val="left" w:pos="426"/>
        </w:tabs>
        <w:spacing w:after="0" w:line="240" w:lineRule="auto"/>
        <w:ind w:left="426"/>
        <w:rPr>
          <w:sz w:val="24"/>
          <w:szCs w:val="24"/>
          <w:u w:val="single"/>
        </w:rPr>
      </w:pPr>
    </w:p>
    <w:p w:rsidR="00127570" w:rsidRDefault="00127570" w:rsidP="00127570">
      <w:pPr>
        <w:tabs>
          <w:tab w:val="left" w:pos="0"/>
        </w:tabs>
        <w:spacing w:after="0" w:line="240" w:lineRule="auto"/>
        <w:ind w:right="260"/>
        <w:jc w:val="both"/>
        <w:rPr>
          <w:sz w:val="28"/>
          <w:szCs w:val="28"/>
        </w:rPr>
        <w:sectPr w:rsidR="00127570" w:rsidSect="007513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028D" w:rsidRPr="00803D00" w:rsidRDefault="001F028D" w:rsidP="001F028D">
      <w:pPr>
        <w:tabs>
          <w:tab w:val="left" w:pos="0"/>
        </w:tabs>
        <w:spacing w:after="0" w:line="240" w:lineRule="auto"/>
        <w:jc w:val="center"/>
        <w:rPr>
          <w:b/>
          <w:sz w:val="32"/>
          <w:szCs w:val="32"/>
        </w:rPr>
      </w:pPr>
      <w:r w:rsidRPr="00803D00">
        <w:rPr>
          <w:b/>
          <w:sz w:val="32"/>
          <w:szCs w:val="32"/>
        </w:rPr>
        <w:lastRenderedPageBreak/>
        <w:t>Пример оформления статьи:</w:t>
      </w:r>
    </w:p>
    <w:p w:rsidR="001F028D" w:rsidRDefault="001F028D" w:rsidP="001F028D">
      <w:pPr>
        <w:pStyle w:val="a3"/>
        <w:tabs>
          <w:tab w:val="left" w:pos="0"/>
          <w:tab w:val="left" w:pos="426"/>
        </w:tabs>
        <w:spacing w:after="0" w:line="240" w:lineRule="auto"/>
        <w:ind w:left="0"/>
        <w:rPr>
          <w:sz w:val="24"/>
          <w:szCs w:val="24"/>
        </w:rPr>
      </w:pPr>
    </w:p>
    <w:p w:rsidR="00FD5FCC" w:rsidRPr="00B56B73" w:rsidRDefault="00FD5FCC" w:rsidP="00B81B4B">
      <w:pPr>
        <w:spacing w:after="0" w:line="240" w:lineRule="auto"/>
        <w:jc w:val="both"/>
        <w:outlineLvl w:val="0"/>
        <w:rPr>
          <w:sz w:val="28"/>
          <w:szCs w:val="28"/>
        </w:rPr>
      </w:pPr>
      <w:r w:rsidRPr="00B56B73">
        <w:rPr>
          <w:sz w:val="28"/>
          <w:szCs w:val="28"/>
        </w:rPr>
        <w:t>УДК 631.363</w:t>
      </w:r>
    </w:p>
    <w:p w:rsidR="00FD5FCC" w:rsidRDefault="00FD5FCC" w:rsidP="00B81B4B">
      <w:pPr>
        <w:spacing w:after="0" w:line="240" w:lineRule="auto"/>
        <w:jc w:val="center"/>
        <w:rPr>
          <w:b/>
          <w:sz w:val="28"/>
        </w:rPr>
      </w:pPr>
      <w:r w:rsidRPr="00116EB3">
        <w:rPr>
          <w:b/>
          <w:sz w:val="28"/>
        </w:rPr>
        <w:t xml:space="preserve">ЭКСПЕРИМЕНТАЛЬНЫЕ ИССЛЕДОВАНИЯ </w:t>
      </w:r>
    </w:p>
    <w:p w:rsidR="00FD5FCC" w:rsidRPr="00612CD9" w:rsidRDefault="00FD5FCC" w:rsidP="00B81B4B">
      <w:pPr>
        <w:spacing w:after="0" w:line="240" w:lineRule="auto"/>
        <w:jc w:val="center"/>
        <w:rPr>
          <w:b/>
          <w:sz w:val="28"/>
        </w:rPr>
      </w:pPr>
      <w:r w:rsidRPr="00116EB3">
        <w:rPr>
          <w:b/>
          <w:sz w:val="28"/>
        </w:rPr>
        <w:t>ДОЗАТОРА-СМЕСИТЕЛЯ СЫПУЧИХ КОРМОВ</w:t>
      </w:r>
    </w:p>
    <w:p w:rsidR="00FD5FCC" w:rsidRPr="00B81B4B" w:rsidRDefault="00FD5FCC" w:rsidP="00B81B4B">
      <w:pPr>
        <w:spacing w:after="0" w:line="240" w:lineRule="auto"/>
        <w:ind w:firstLine="709"/>
        <w:jc w:val="both"/>
        <w:outlineLvl w:val="0"/>
      </w:pPr>
    </w:p>
    <w:p w:rsidR="00226DBC" w:rsidRPr="00B81B4B" w:rsidRDefault="00FD5FCC" w:rsidP="00226DBC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FD5FCC">
        <w:rPr>
          <w:b/>
          <w:i/>
          <w:sz w:val="28"/>
          <w:szCs w:val="28"/>
        </w:rPr>
        <w:t>Андреев Александр Николаевич</w:t>
      </w:r>
      <w:r w:rsidRPr="00FD5FCC">
        <w:rPr>
          <w:i/>
          <w:sz w:val="28"/>
          <w:szCs w:val="28"/>
        </w:rPr>
        <w:t xml:space="preserve">, профессор кафедры автоматизации и механизации животноводства, ФГБОУ ВО РГАУ-МСХА имени К.А. Тимирязева </w:t>
      </w:r>
    </w:p>
    <w:p w:rsidR="00FD5FCC" w:rsidRPr="00FD5FCC" w:rsidRDefault="00FD5FCC" w:rsidP="00226DBC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FD5FCC">
        <w:rPr>
          <w:b/>
          <w:i/>
          <w:sz w:val="28"/>
          <w:szCs w:val="28"/>
        </w:rPr>
        <w:t>Козлова Юлия Владимировна</w:t>
      </w:r>
      <w:r w:rsidRPr="00FD5FCC">
        <w:rPr>
          <w:i/>
          <w:sz w:val="28"/>
          <w:szCs w:val="28"/>
        </w:rPr>
        <w:t>, доцент кафедры инженерной и компьютерной графики, ФГБОУ ВО РГАУ-МСХА имени К.А. Тимирязева</w:t>
      </w:r>
    </w:p>
    <w:p w:rsidR="00226DBC" w:rsidRPr="00B81B4B" w:rsidRDefault="00226DBC" w:rsidP="00226DBC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</w:p>
    <w:p w:rsidR="00FD5FCC" w:rsidRPr="00691976" w:rsidRDefault="00FD5FCC" w:rsidP="00226DBC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691976">
        <w:rPr>
          <w:b/>
          <w:i/>
          <w:sz w:val="28"/>
          <w:szCs w:val="28"/>
        </w:rPr>
        <w:t>Аннотация:</w:t>
      </w:r>
      <w:r w:rsidRPr="00691976">
        <w:rPr>
          <w:i/>
          <w:sz w:val="28"/>
          <w:szCs w:val="28"/>
        </w:rPr>
        <w:t xml:space="preserve"> </w:t>
      </w:r>
      <w:r w:rsidRPr="00691976">
        <w:rPr>
          <w:i/>
          <w:sz w:val="28"/>
        </w:rPr>
        <w:t xml:space="preserve">Разработан дозатор-смеситель сыпучих кормов, способный готовить </w:t>
      </w:r>
      <w:proofErr w:type="spellStart"/>
      <w:r w:rsidRPr="00691976">
        <w:rPr>
          <w:i/>
          <w:sz w:val="28"/>
        </w:rPr>
        <w:t>кормосмеси</w:t>
      </w:r>
      <w:proofErr w:type="spellEnd"/>
      <w:r w:rsidRPr="00691976">
        <w:rPr>
          <w:i/>
          <w:sz w:val="28"/>
        </w:rPr>
        <w:t xml:space="preserve"> как из целых зерен, так и из дробленых компонентов непосредственно в хозяйстве из собственных зерновых культур. </w:t>
      </w:r>
      <w:proofErr w:type="gramStart"/>
      <w:r w:rsidRPr="00691976">
        <w:rPr>
          <w:i/>
          <w:sz w:val="28"/>
        </w:rPr>
        <w:t>По  результатам</w:t>
      </w:r>
      <w:proofErr w:type="gramEnd"/>
      <w:r w:rsidRPr="00691976">
        <w:rPr>
          <w:i/>
          <w:sz w:val="28"/>
        </w:rPr>
        <w:t xml:space="preserve"> экспериментальных исследований были определены оптимальные конструктивно-режимные параметры дозатора-смесителя сыпучих кормов.</w:t>
      </w:r>
    </w:p>
    <w:p w:rsidR="00FD5FCC" w:rsidRPr="00843B4D" w:rsidRDefault="00FD5FCC" w:rsidP="00226DBC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</w:p>
    <w:p w:rsidR="00FD5FCC" w:rsidRPr="00843B4D" w:rsidRDefault="00FD5FCC" w:rsidP="00226DBC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843B4D">
        <w:rPr>
          <w:b/>
          <w:i/>
          <w:sz w:val="28"/>
          <w:szCs w:val="28"/>
        </w:rPr>
        <w:t>Ключевые слова:</w:t>
      </w:r>
      <w:r w:rsidRPr="00843B4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дозирование, смешивание, производительность, однородность смеси.</w:t>
      </w:r>
    </w:p>
    <w:p w:rsidR="00FD5FCC" w:rsidRPr="00B56B73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  <w:r w:rsidRPr="00691976">
        <w:rPr>
          <w:sz w:val="28"/>
        </w:rPr>
        <w:t xml:space="preserve">Нами изготовлен </w:t>
      </w:r>
      <w:r>
        <w:rPr>
          <w:sz w:val="28"/>
        </w:rPr>
        <w:t>экспериментальный образец дозатора-смесителя сыпучих кормов</w:t>
      </w:r>
      <w:r w:rsidR="0036564A">
        <w:rPr>
          <w:sz w:val="28"/>
        </w:rPr>
        <w:t xml:space="preserve"> (рис.</w:t>
      </w:r>
      <w:r>
        <w:rPr>
          <w:sz w:val="28"/>
        </w:rPr>
        <w:t xml:space="preserve"> 1) </w:t>
      </w:r>
      <w:r w:rsidRPr="00CB7B3E">
        <w:rPr>
          <w:sz w:val="28"/>
        </w:rPr>
        <w:t>[</w:t>
      </w:r>
      <w:r>
        <w:rPr>
          <w:sz w:val="28"/>
        </w:rPr>
        <w:t>1</w:t>
      </w:r>
      <w:r w:rsidRPr="00CB7B3E">
        <w:rPr>
          <w:sz w:val="28"/>
        </w:rPr>
        <w:t>]</w:t>
      </w:r>
      <w:r>
        <w:rPr>
          <w:sz w:val="28"/>
        </w:rPr>
        <w:t>. Для оптимизации устройства необходимо провести экспериментальные исследования.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</w:p>
    <w:p w:rsidR="00FD5FCC" w:rsidRDefault="00FD5FCC" w:rsidP="00FD5FC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573075" cy="2711395"/>
            <wp:effectExtent l="19050" t="0" r="0" b="0"/>
            <wp:docPr id="3" name="Рисунок 2" descr="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551" cy="27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</w:p>
    <w:p w:rsidR="00FD5FCC" w:rsidRPr="00460E85" w:rsidRDefault="00FD5FCC" w:rsidP="00FD5FCC">
      <w:pPr>
        <w:jc w:val="center"/>
        <w:rPr>
          <w:b/>
          <w:sz w:val="28"/>
        </w:rPr>
      </w:pPr>
      <w:r w:rsidRPr="00460E85">
        <w:rPr>
          <w:sz w:val="28"/>
        </w:rPr>
        <w:t>Рис</w:t>
      </w:r>
      <w:r w:rsidR="00226DBC">
        <w:rPr>
          <w:sz w:val="28"/>
        </w:rPr>
        <w:t>унок</w:t>
      </w:r>
      <w:r w:rsidRPr="00460E85">
        <w:rPr>
          <w:sz w:val="28"/>
        </w:rPr>
        <w:t xml:space="preserve"> 1</w:t>
      </w:r>
      <w:r w:rsidR="005949C8" w:rsidRPr="005949C8">
        <w:rPr>
          <w:sz w:val="28"/>
        </w:rPr>
        <w:t xml:space="preserve"> - </w:t>
      </w:r>
      <w:r w:rsidR="00226DBC">
        <w:rPr>
          <w:b/>
          <w:sz w:val="28"/>
        </w:rPr>
        <w:t>С</w:t>
      </w:r>
      <w:r w:rsidRPr="00460E85">
        <w:rPr>
          <w:b/>
          <w:sz w:val="28"/>
        </w:rPr>
        <w:t>хема дозатора-смесителя сыпучих кормов:</w:t>
      </w:r>
    </w:p>
    <w:p w:rsidR="00FD5FCC" w:rsidRPr="00460E85" w:rsidRDefault="00FD5FCC" w:rsidP="00FD5FCC">
      <w:pPr>
        <w:jc w:val="center"/>
      </w:pPr>
      <w:r w:rsidRPr="00460E85">
        <w:t>1 – вторая воронка; 2 – разбрасыватель; 3 – приводной вал; 4 – скребок; 5 – подвижная перегородка; 6 – бункер; 7 – мотор-редуктор привода скребков; 8 – неподвижная перегородка; 9 – манжета; 10 – диск; 11 – первая воронка; 12 – пластины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Программа экспериментальных исследований предусматривала определение зависимости однородности смешивания от конструктивно-режимных параметров.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выбраны уровни варьирования факторов: производительность </w:t>
      </w:r>
      <w:r w:rsidRPr="009650AA">
        <w:rPr>
          <w:i/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 0,25, 1,25 и 2,25 кг/с; доля контрольного компонента </w:t>
      </w:r>
      <w:r w:rsidRPr="00F94365">
        <w:rPr>
          <w:i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= 0,1, 0,2 и 0,3.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Экспериментальные исследования проводили в соответствии с общепринятыми и частными методиками </w:t>
      </w:r>
      <w:r w:rsidRPr="00861E18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861E18">
        <w:rPr>
          <w:sz w:val="28"/>
          <w:szCs w:val="28"/>
        </w:rPr>
        <w:t>]</w:t>
      </w:r>
      <w:r>
        <w:rPr>
          <w:sz w:val="28"/>
          <w:szCs w:val="28"/>
        </w:rPr>
        <w:t>. В качестве контрольного компонента использовали зерна ячменя, в качестве наполнителя – просо.</w:t>
      </w:r>
    </w:p>
    <w:p w:rsidR="00FD5FCC" w:rsidRPr="0021226C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плана проведения эксперимента был выбран ортогональный центрально-композиционн</w:t>
      </w:r>
      <w:r w:rsidR="0036564A">
        <w:rPr>
          <w:sz w:val="28"/>
          <w:szCs w:val="28"/>
        </w:rPr>
        <w:t>ый план второго порядка (табл.</w:t>
      </w:r>
      <w:r w:rsidR="00226DBC" w:rsidRPr="00226DBC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</w:p>
    <w:p w:rsidR="00FD5FCC" w:rsidRPr="00BF1A3E" w:rsidRDefault="00FD5FCC" w:rsidP="00B81B4B">
      <w:pPr>
        <w:spacing w:after="0" w:line="240" w:lineRule="auto"/>
        <w:jc w:val="right"/>
        <w:rPr>
          <w:i/>
          <w:sz w:val="28"/>
          <w:szCs w:val="28"/>
          <w:lang w:val="en-US"/>
        </w:rPr>
      </w:pPr>
      <w:r w:rsidRPr="00BF1A3E">
        <w:rPr>
          <w:i/>
          <w:sz w:val="28"/>
          <w:szCs w:val="28"/>
        </w:rPr>
        <w:t>Таблица</w:t>
      </w:r>
      <w:r w:rsidRPr="00BF1A3E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1</w:t>
      </w:r>
    </w:p>
    <w:p w:rsidR="00FD5FCC" w:rsidRPr="00534FA5" w:rsidRDefault="00FD5FCC" w:rsidP="00B81B4B">
      <w:pPr>
        <w:spacing w:after="0" w:line="240" w:lineRule="auto"/>
        <w:jc w:val="center"/>
        <w:rPr>
          <w:b/>
          <w:sz w:val="28"/>
          <w:szCs w:val="28"/>
        </w:rPr>
      </w:pPr>
      <w:r w:rsidRPr="00534FA5">
        <w:rPr>
          <w:b/>
          <w:sz w:val="28"/>
          <w:szCs w:val="28"/>
        </w:rPr>
        <w:t>Матрица планирования эксперимента</w:t>
      </w:r>
    </w:p>
    <w:tbl>
      <w:tblPr>
        <w:tblStyle w:val="a6"/>
        <w:tblW w:w="9638" w:type="dxa"/>
        <w:tblInd w:w="435" w:type="dxa"/>
        <w:tblLook w:val="04A0" w:firstRow="1" w:lastRow="0" w:firstColumn="1" w:lastColumn="0" w:noHBand="0" w:noVBand="1"/>
      </w:tblPr>
      <w:tblGrid>
        <w:gridCol w:w="515"/>
        <w:gridCol w:w="2364"/>
        <w:gridCol w:w="1628"/>
        <w:gridCol w:w="478"/>
        <w:gridCol w:w="424"/>
        <w:gridCol w:w="558"/>
        <w:gridCol w:w="702"/>
        <w:gridCol w:w="845"/>
        <w:gridCol w:w="938"/>
        <w:gridCol w:w="1186"/>
      </w:tblGrid>
      <w:tr w:rsidR="00186EC2" w:rsidRPr="00EC6BDA" w:rsidTr="00EC6BDA">
        <w:tc>
          <w:tcPr>
            <w:tcW w:w="515" w:type="dxa"/>
            <w:vMerge w:val="restart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92" w:type="dxa"/>
            <w:gridSpan w:val="2"/>
            <w:vAlign w:val="center"/>
          </w:tcPr>
          <w:p w:rsidR="00186EC2" w:rsidRPr="00EC6BDA" w:rsidRDefault="00186EC2" w:rsidP="00EC6B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>Натуральные значения</w:t>
            </w:r>
          </w:p>
        </w:tc>
        <w:tc>
          <w:tcPr>
            <w:tcW w:w="3945" w:type="dxa"/>
            <w:gridSpan w:val="6"/>
            <w:vAlign w:val="center"/>
          </w:tcPr>
          <w:p w:rsidR="00186EC2" w:rsidRPr="00EC6BDA" w:rsidRDefault="00186EC2" w:rsidP="00EC6B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>Кодированные значения</w:t>
            </w:r>
          </w:p>
        </w:tc>
        <w:tc>
          <w:tcPr>
            <w:tcW w:w="1186" w:type="dxa"/>
            <w:vMerge w:val="restart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>Равно-</w:t>
            </w:r>
          </w:p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>мерность смеши -</w:t>
            </w:r>
          </w:p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6BDA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  <w:p w:rsidR="00186EC2" w:rsidRPr="00186EC2" w:rsidRDefault="00186EC2" w:rsidP="00226DB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ν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см</w:t>
            </w:r>
          </w:p>
        </w:tc>
      </w:tr>
      <w:tr w:rsidR="00186EC2" w:rsidRPr="00EC6BDA" w:rsidTr="00186EC2">
        <w:trPr>
          <w:trHeight w:val="1049"/>
        </w:trPr>
        <w:tc>
          <w:tcPr>
            <w:tcW w:w="515" w:type="dxa"/>
            <w:vMerge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 xml:space="preserve">Производительность 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</w:t>
            </w:r>
            <w:r w:rsidRPr="00EC6BDA">
              <w:rPr>
                <w:rFonts w:ascii="Times New Roman" w:hAnsi="Times New Roman"/>
                <w:sz w:val="24"/>
                <w:szCs w:val="24"/>
              </w:rPr>
              <w:t>, кг/с</w:t>
            </w:r>
          </w:p>
        </w:tc>
        <w:tc>
          <w:tcPr>
            <w:tcW w:w="1628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</w:rPr>
              <w:t xml:space="preserve">Доля контрольного компонента 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478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424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58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2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45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' = 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EC6BD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-α</w:t>
            </w:r>
          </w:p>
        </w:tc>
        <w:tc>
          <w:tcPr>
            <w:tcW w:w="938" w:type="dxa"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' = x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EC6BD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EC6BDA">
              <w:rPr>
                <w:rFonts w:ascii="Times New Roman" w:hAnsi="Times New Roman"/>
                <w:sz w:val="24"/>
                <w:szCs w:val="24"/>
                <w:lang w:val="en-US"/>
              </w:rPr>
              <w:t>-α</w:t>
            </w:r>
          </w:p>
        </w:tc>
        <w:tc>
          <w:tcPr>
            <w:tcW w:w="1186" w:type="dxa"/>
            <w:vMerge/>
            <w:vAlign w:val="center"/>
          </w:tcPr>
          <w:p w:rsidR="00186EC2" w:rsidRPr="00EC6BDA" w:rsidRDefault="00186EC2" w:rsidP="00226D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D5FCC" w:rsidRPr="00EC6BDA" w:rsidTr="00EC6BDA">
        <w:tc>
          <w:tcPr>
            <w:tcW w:w="51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62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7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55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02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3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86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ν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см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FD5FCC" w:rsidRPr="00EC6BDA" w:rsidTr="00EC6BDA">
        <w:tc>
          <w:tcPr>
            <w:tcW w:w="51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62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7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02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4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3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86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ν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см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FD5FCC" w:rsidRPr="00EC6BDA" w:rsidTr="00EC6BDA">
        <w:tc>
          <w:tcPr>
            <w:tcW w:w="51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62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7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55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4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3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86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ν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см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D5FCC" w:rsidRPr="00EC6BDA" w:rsidTr="00EC6BDA">
        <w:tc>
          <w:tcPr>
            <w:tcW w:w="51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62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7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3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86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ν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см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FD5FCC" w:rsidRPr="00EC6BDA" w:rsidTr="00EC6BDA">
        <w:tc>
          <w:tcPr>
            <w:tcW w:w="51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62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7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55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2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938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color w:val="000000"/>
                <w:sz w:val="24"/>
                <w:szCs w:val="24"/>
              </w:rPr>
              <w:t>-0,667</w:t>
            </w:r>
          </w:p>
        </w:tc>
        <w:tc>
          <w:tcPr>
            <w:tcW w:w="1186" w:type="dxa"/>
            <w:vAlign w:val="center"/>
          </w:tcPr>
          <w:p w:rsidR="00FD5FCC" w:rsidRPr="00EC6BDA" w:rsidRDefault="00FD5FCC" w:rsidP="00226D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BD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ν</w:t>
            </w:r>
            <w:r w:rsidRPr="00EC6BD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см</w:t>
            </w:r>
            <w:r w:rsidRPr="00EC6BDA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</w:tr>
    </w:tbl>
    <w:p w:rsidR="00B81B4B" w:rsidRDefault="00B81B4B" w:rsidP="00226DBC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</w:p>
    <w:p w:rsidR="00FD5FCC" w:rsidRPr="00ED6C5B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обработки данных и раскодирования факторов получено выражение, описывающее зависимость однородности смешивания от производительности </w:t>
      </w:r>
      <w:r w:rsidRPr="003C5810">
        <w:rPr>
          <w:i/>
          <w:sz w:val="28"/>
          <w:lang w:val="en-US"/>
        </w:rPr>
        <w:t>Q</w:t>
      </w:r>
      <w:r>
        <w:rPr>
          <w:sz w:val="28"/>
        </w:rPr>
        <w:t xml:space="preserve"> (кг/с)</w:t>
      </w:r>
      <w:r>
        <w:rPr>
          <w:sz w:val="28"/>
          <w:szCs w:val="28"/>
        </w:rPr>
        <w:t xml:space="preserve"> и доли контрольного компонента </w:t>
      </w:r>
      <w:r w:rsidRPr="00ED6C5B"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 xml:space="preserve"> </w:t>
      </w:r>
      <w:r w:rsidRPr="00CB7B3E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CB7B3E">
        <w:rPr>
          <w:sz w:val="28"/>
          <w:szCs w:val="28"/>
        </w:rPr>
        <w:t>]:</w:t>
      </w:r>
    </w:p>
    <w:p w:rsidR="00FD5FCC" w:rsidRDefault="00FD5FCC" w:rsidP="00226DBC">
      <w:pPr>
        <w:spacing w:after="0" w:line="240" w:lineRule="auto"/>
        <w:ind w:firstLine="709"/>
        <w:jc w:val="center"/>
        <w:rPr>
          <w:sz w:val="28"/>
          <w:szCs w:val="28"/>
        </w:rPr>
      </w:pPr>
      <w:r w:rsidRPr="00861E18">
        <w:rPr>
          <w:position w:val="-12"/>
          <w:sz w:val="28"/>
          <w:szCs w:val="28"/>
        </w:rPr>
        <w:object w:dxaOrig="66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1.75pt" o:ole="">
            <v:imagedata r:id="rId15" o:title=""/>
          </v:shape>
          <o:OLEObject Type="Embed" ProgID="Equation.3" ShapeID="_x0000_i1025" DrawAspect="Content" ObjectID="_1751098205" r:id="rId16"/>
        </w:object>
      </w:r>
      <w:r>
        <w:rPr>
          <w:sz w:val="28"/>
          <w:szCs w:val="28"/>
        </w:rPr>
        <w:t xml:space="preserve">               (1)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r w:rsidRPr="003C5810">
        <w:rPr>
          <w:i/>
          <w:sz w:val="28"/>
          <w:lang w:val="en-US"/>
        </w:rPr>
        <w:t>Q</w:t>
      </w:r>
      <w:r>
        <w:rPr>
          <w:sz w:val="28"/>
        </w:rPr>
        <w:t xml:space="preserve"> – производительность, кг/с;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  <w:r w:rsidRPr="003C5810">
        <w:rPr>
          <w:i/>
          <w:sz w:val="28"/>
          <w:lang w:val="en-US"/>
        </w:rPr>
        <w:t>c</w:t>
      </w:r>
      <w:r>
        <w:rPr>
          <w:sz w:val="28"/>
        </w:rPr>
        <w:t xml:space="preserve"> – доля контрольного компонента.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По полученном</w:t>
      </w:r>
      <w:r w:rsidR="000928AF">
        <w:rPr>
          <w:sz w:val="28"/>
        </w:rPr>
        <w:t xml:space="preserve"> </w:t>
      </w:r>
      <w:proofErr w:type="gramStart"/>
      <w:r>
        <w:rPr>
          <w:sz w:val="28"/>
        </w:rPr>
        <w:t>у уравнению</w:t>
      </w:r>
      <w:proofErr w:type="gramEnd"/>
      <w:r>
        <w:rPr>
          <w:sz w:val="28"/>
        </w:rPr>
        <w:t xml:space="preserve"> была построена поверхность отклика зависимости однородности смешивания от производительности и доли </w:t>
      </w:r>
      <w:r w:rsidR="0036564A">
        <w:rPr>
          <w:sz w:val="28"/>
        </w:rPr>
        <w:t>контрольного компонента (рис.</w:t>
      </w:r>
      <w:r>
        <w:rPr>
          <w:sz w:val="28"/>
        </w:rPr>
        <w:t xml:space="preserve"> 2).</w:t>
      </w:r>
    </w:p>
    <w:p w:rsidR="00FD5FCC" w:rsidRDefault="00FD5FCC" w:rsidP="00FD5FC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807057" cy="2266950"/>
            <wp:effectExtent l="19050" t="0" r="0" b="0"/>
            <wp:docPr id="1" name="Рисунок 0" descr="однород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ородность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074" cy="22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FCC" w:rsidRDefault="00226DBC" w:rsidP="00226DBC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Рисунок</w:t>
      </w:r>
      <w:r w:rsidR="00FD5FCC" w:rsidRPr="00191ED0">
        <w:rPr>
          <w:sz w:val="28"/>
          <w:szCs w:val="28"/>
        </w:rPr>
        <w:t xml:space="preserve"> 2</w:t>
      </w:r>
      <w:r w:rsidR="005949C8" w:rsidRPr="00792AEC">
        <w:rPr>
          <w:sz w:val="28"/>
          <w:szCs w:val="28"/>
        </w:rPr>
        <w:t xml:space="preserve"> -</w:t>
      </w:r>
      <w:r w:rsidR="00FD5FCC" w:rsidRPr="00B06530">
        <w:rPr>
          <w:b/>
          <w:sz w:val="28"/>
          <w:szCs w:val="28"/>
        </w:rPr>
        <w:t xml:space="preserve"> Зависимость однородности смешивания </w:t>
      </w:r>
      <w:r w:rsidR="00FD5FCC" w:rsidRPr="00B06530">
        <w:rPr>
          <w:b/>
          <w:i/>
          <w:sz w:val="28"/>
          <w:szCs w:val="28"/>
          <w:lang w:val="en-US"/>
        </w:rPr>
        <w:t>k</w:t>
      </w:r>
      <w:r w:rsidR="00FD5FCC" w:rsidRPr="00B06530">
        <w:rPr>
          <w:b/>
          <w:i/>
          <w:sz w:val="28"/>
          <w:szCs w:val="28"/>
          <w:vertAlign w:val="subscript"/>
        </w:rPr>
        <w:t>см</w:t>
      </w:r>
      <w:r w:rsidR="00FD5FCC" w:rsidRPr="00B06530">
        <w:rPr>
          <w:b/>
          <w:sz w:val="28"/>
          <w:szCs w:val="28"/>
        </w:rPr>
        <w:t xml:space="preserve"> </w:t>
      </w:r>
    </w:p>
    <w:p w:rsidR="00FD5FCC" w:rsidRPr="00B06530" w:rsidRDefault="00FD5FCC" w:rsidP="00226DBC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B06530">
        <w:rPr>
          <w:b/>
          <w:sz w:val="28"/>
          <w:szCs w:val="28"/>
        </w:rPr>
        <w:t xml:space="preserve">от производительности </w:t>
      </w:r>
      <w:r w:rsidRPr="00B06530">
        <w:rPr>
          <w:b/>
          <w:i/>
          <w:sz w:val="28"/>
          <w:szCs w:val="28"/>
          <w:lang w:val="en-US"/>
        </w:rPr>
        <w:t>Q</w:t>
      </w:r>
      <w:r w:rsidRPr="00B06530">
        <w:rPr>
          <w:b/>
          <w:sz w:val="28"/>
          <w:szCs w:val="28"/>
        </w:rPr>
        <w:t xml:space="preserve"> (кг/с) и доли контрольного компонента </w:t>
      </w:r>
      <w:r w:rsidRPr="00B06530">
        <w:rPr>
          <w:b/>
          <w:i/>
          <w:sz w:val="28"/>
          <w:szCs w:val="28"/>
        </w:rPr>
        <w:t>с</w:t>
      </w:r>
    </w:p>
    <w:p w:rsidR="00226DBC" w:rsidRDefault="00226DBC" w:rsidP="00226DBC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рисунка 2 видно, что однородность смеси повышается с увеличением производительности от 0,25 до 1 кг/с, дальнейшее увеличение последнего негативно влияет на однородность смеси. С увеличением доли контрольного компонента однородность смеси улучшается.</w:t>
      </w:r>
    </w:p>
    <w:p w:rsidR="00FD5FCC" w:rsidRDefault="00FD5FCC" w:rsidP="00226DBC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Для получения </w:t>
      </w:r>
      <w:proofErr w:type="spellStart"/>
      <w:r>
        <w:rPr>
          <w:sz w:val="28"/>
          <w:szCs w:val="28"/>
        </w:rPr>
        <w:t>кормосмеси</w:t>
      </w:r>
      <w:proofErr w:type="spellEnd"/>
      <w:r>
        <w:rPr>
          <w:sz w:val="28"/>
          <w:szCs w:val="28"/>
        </w:rPr>
        <w:t>, соответствующей зоотехническим требовани</w:t>
      </w:r>
      <w:r w:rsidR="0036564A">
        <w:rPr>
          <w:sz w:val="28"/>
          <w:szCs w:val="28"/>
        </w:rPr>
        <w:t>я</w:t>
      </w:r>
      <w:r>
        <w:rPr>
          <w:sz w:val="28"/>
          <w:szCs w:val="28"/>
        </w:rPr>
        <w:t xml:space="preserve">м </w:t>
      </w:r>
      <w:r w:rsidRPr="00B170AD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B170AD">
        <w:rPr>
          <w:sz w:val="28"/>
          <w:szCs w:val="28"/>
        </w:rPr>
        <w:t>]</w:t>
      </w:r>
      <w:r>
        <w:rPr>
          <w:sz w:val="28"/>
          <w:szCs w:val="28"/>
        </w:rPr>
        <w:t>, рациональное значение производительности должно находиться в пределах 0,4...1,5 кг/с.</w:t>
      </w:r>
    </w:p>
    <w:p w:rsidR="00FD5FCC" w:rsidRPr="00347FD9" w:rsidRDefault="00FD5FCC" w:rsidP="00FD5FCC">
      <w:pPr>
        <w:jc w:val="center"/>
        <w:rPr>
          <w:b/>
          <w:sz w:val="28"/>
        </w:rPr>
      </w:pPr>
      <w:r>
        <w:rPr>
          <w:b/>
          <w:sz w:val="28"/>
        </w:rPr>
        <w:t>Библиографический список</w:t>
      </w:r>
    </w:p>
    <w:p w:rsidR="00FD5FCC" w:rsidRPr="00265BAB" w:rsidRDefault="00FD5FCC" w:rsidP="00226D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65BAB">
        <w:rPr>
          <w:sz w:val="28"/>
          <w:szCs w:val="28"/>
        </w:rPr>
        <w:t>1. Пат. 2291635 Российская Федерация, МПК</w:t>
      </w:r>
      <w:r w:rsidRPr="00265BAB">
        <w:rPr>
          <w:sz w:val="28"/>
          <w:szCs w:val="28"/>
          <w:vertAlign w:val="superscript"/>
        </w:rPr>
        <w:t>6</w:t>
      </w:r>
      <w:r w:rsidRPr="00265BAB">
        <w:rPr>
          <w:sz w:val="28"/>
          <w:szCs w:val="28"/>
        </w:rPr>
        <w:t xml:space="preserve"> В </w:t>
      </w:r>
      <w:r w:rsidRPr="00265BAB">
        <w:rPr>
          <w:sz w:val="28"/>
          <w:szCs w:val="28"/>
          <w:lang w:val="en-US"/>
        </w:rPr>
        <w:t>G</w:t>
      </w:r>
      <w:r w:rsidRPr="00265BAB">
        <w:rPr>
          <w:sz w:val="28"/>
          <w:szCs w:val="28"/>
        </w:rPr>
        <w:t xml:space="preserve"> 01 </w:t>
      </w:r>
      <w:r w:rsidRPr="00265BAB">
        <w:rPr>
          <w:sz w:val="28"/>
          <w:szCs w:val="28"/>
          <w:lang w:val="en-US"/>
        </w:rPr>
        <w:t>F</w:t>
      </w:r>
      <w:r w:rsidRPr="00265BAB">
        <w:rPr>
          <w:sz w:val="28"/>
          <w:szCs w:val="28"/>
        </w:rPr>
        <w:t xml:space="preserve"> 11/00. Дозатор-смеситель / Н.В. Фролов, А.А. Котиков; заявитель и патентообладатель ФГБОУ ВПО Пензенская ГСХА. – № 20121007001/28; </w:t>
      </w:r>
      <w:proofErr w:type="spellStart"/>
      <w:r w:rsidRPr="00265BAB">
        <w:rPr>
          <w:sz w:val="28"/>
          <w:szCs w:val="28"/>
        </w:rPr>
        <w:t>заявл</w:t>
      </w:r>
      <w:proofErr w:type="spellEnd"/>
      <w:r w:rsidRPr="00265BAB">
        <w:rPr>
          <w:sz w:val="28"/>
          <w:szCs w:val="28"/>
        </w:rPr>
        <w:t xml:space="preserve">. 14.03.2014; </w:t>
      </w:r>
      <w:proofErr w:type="spellStart"/>
      <w:r w:rsidRPr="00265BAB">
        <w:rPr>
          <w:sz w:val="28"/>
          <w:szCs w:val="28"/>
        </w:rPr>
        <w:t>опубл</w:t>
      </w:r>
      <w:proofErr w:type="spellEnd"/>
      <w:r w:rsidRPr="00265BAB">
        <w:rPr>
          <w:sz w:val="28"/>
          <w:szCs w:val="28"/>
        </w:rPr>
        <w:t xml:space="preserve">. 22.09.2014, </w:t>
      </w:r>
      <w:proofErr w:type="spellStart"/>
      <w:r w:rsidRPr="00265BAB">
        <w:rPr>
          <w:sz w:val="28"/>
          <w:szCs w:val="28"/>
        </w:rPr>
        <w:t>Бюл</w:t>
      </w:r>
      <w:proofErr w:type="spellEnd"/>
      <w:r w:rsidRPr="00265BAB">
        <w:rPr>
          <w:sz w:val="28"/>
          <w:szCs w:val="28"/>
        </w:rPr>
        <w:t>. № 23. - 10 с.: ил.</w:t>
      </w:r>
    </w:p>
    <w:p w:rsidR="00FD5FCC" w:rsidRPr="00265BAB" w:rsidRDefault="00FD5FCC" w:rsidP="00226DBC">
      <w:pPr>
        <w:spacing w:after="0" w:line="240" w:lineRule="auto"/>
        <w:ind w:firstLine="709"/>
        <w:jc w:val="both"/>
        <w:rPr>
          <w:sz w:val="28"/>
          <w:szCs w:val="28"/>
        </w:rPr>
      </w:pPr>
      <w:r w:rsidRPr="00265BAB">
        <w:rPr>
          <w:sz w:val="28"/>
        </w:rPr>
        <w:t xml:space="preserve">2. Мишин, Н.В. Повышение эффективности приготовления корма с обоснованием параметров матрицы </w:t>
      </w:r>
      <w:r w:rsidR="00851139" w:rsidRPr="00265BAB">
        <w:rPr>
          <w:sz w:val="28"/>
        </w:rPr>
        <w:t xml:space="preserve">пресс-экструдера: </w:t>
      </w:r>
      <w:proofErr w:type="spellStart"/>
      <w:r w:rsidR="00851139" w:rsidRPr="00265BAB">
        <w:rPr>
          <w:sz w:val="28"/>
        </w:rPr>
        <w:t>дис</w:t>
      </w:r>
      <w:proofErr w:type="spellEnd"/>
      <w:r w:rsidR="00851139" w:rsidRPr="00265BAB">
        <w:rPr>
          <w:sz w:val="28"/>
        </w:rPr>
        <w:t>.</w:t>
      </w:r>
      <w:r w:rsidR="00226DBC" w:rsidRPr="00265BAB">
        <w:rPr>
          <w:sz w:val="28"/>
        </w:rPr>
        <w:t xml:space="preserve"> ка</w:t>
      </w:r>
      <w:r w:rsidR="00AD6B0A" w:rsidRPr="00265BAB">
        <w:rPr>
          <w:sz w:val="28"/>
        </w:rPr>
        <w:t xml:space="preserve">нд. </w:t>
      </w:r>
      <w:proofErr w:type="spellStart"/>
      <w:r w:rsidR="00AD6B0A" w:rsidRPr="00265BAB">
        <w:rPr>
          <w:sz w:val="28"/>
        </w:rPr>
        <w:t>техн</w:t>
      </w:r>
      <w:proofErr w:type="spellEnd"/>
      <w:r w:rsidR="00AD6B0A" w:rsidRPr="00265BAB">
        <w:rPr>
          <w:sz w:val="28"/>
        </w:rPr>
        <w:t>. наук</w:t>
      </w:r>
      <w:r w:rsidRPr="00265BAB">
        <w:rPr>
          <w:sz w:val="28"/>
        </w:rPr>
        <w:t xml:space="preserve">: 05.20.01 / Н.В. Мишин. – Уфа, 2015. </w:t>
      </w:r>
      <w:r w:rsidRPr="00265BAB">
        <w:rPr>
          <w:sz w:val="28"/>
          <w:szCs w:val="28"/>
        </w:rPr>
        <w:t>– 178</w:t>
      </w:r>
      <w:r w:rsidR="0036564A" w:rsidRPr="00265BAB">
        <w:rPr>
          <w:sz w:val="28"/>
          <w:szCs w:val="28"/>
        </w:rPr>
        <w:t xml:space="preserve"> с</w:t>
      </w:r>
      <w:r w:rsidRPr="00265BAB">
        <w:rPr>
          <w:sz w:val="28"/>
          <w:szCs w:val="28"/>
        </w:rPr>
        <w:t>.</w:t>
      </w:r>
    </w:p>
    <w:p w:rsidR="00FD5FCC" w:rsidRPr="00265BAB" w:rsidRDefault="00FD5FCC" w:rsidP="00226DB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65BAB">
        <w:rPr>
          <w:color w:val="auto"/>
          <w:sz w:val="28"/>
          <w:szCs w:val="28"/>
        </w:rPr>
        <w:t>3. Зайцев</w:t>
      </w:r>
      <w:r w:rsidR="0036564A" w:rsidRPr="00265BAB">
        <w:rPr>
          <w:color w:val="auto"/>
          <w:sz w:val="28"/>
          <w:szCs w:val="28"/>
        </w:rPr>
        <w:t>,</w:t>
      </w:r>
      <w:r w:rsidRPr="00265BAB">
        <w:rPr>
          <w:color w:val="auto"/>
          <w:sz w:val="28"/>
          <w:szCs w:val="28"/>
        </w:rPr>
        <w:t xml:space="preserve"> В.В. Обработка результатов экспериментальных исследований / В.В.</w:t>
      </w:r>
      <w:r w:rsidR="00AD6B0A" w:rsidRPr="00265BAB">
        <w:rPr>
          <w:color w:val="auto"/>
          <w:sz w:val="28"/>
          <w:szCs w:val="28"/>
        </w:rPr>
        <w:t> </w:t>
      </w:r>
      <w:r w:rsidRPr="00265BAB">
        <w:rPr>
          <w:color w:val="auto"/>
          <w:sz w:val="28"/>
          <w:szCs w:val="28"/>
        </w:rPr>
        <w:t>Зайцев, О.А. Костина // Вестник БГАУ. – № 3. – 2012. – С.82-85.</w:t>
      </w:r>
    </w:p>
    <w:p w:rsidR="00FD5FCC" w:rsidRPr="00265BAB" w:rsidRDefault="00FD5FCC" w:rsidP="001275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65BAB">
        <w:rPr>
          <w:color w:val="auto"/>
          <w:sz w:val="28"/>
          <w:szCs w:val="28"/>
        </w:rPr>
        <w:t xml:space="preserve">4. </w:t>
      </w:r>
      <w:proofErr w:type="spellStart"/>
      <w:r w:rsidRPr="00265BAB">
        <w:rPr>
          <w:color w:val="auto"/>
          <w:sz w:val="28"/>
          <w:szCs w:val="28"/>
        </w:rPr>
        <w:t>Сыроватка</w:t>
      </w:r>
      <w:proofErr w:type="spellEnd"/>
      <w:r w:rsidRPr="00265BAB">
        <w:rPr>
          <w:color w:val="auto"/>
          <w:sz w:val="28"/>
          <w:szCs w:val="28"/>
        </w:rPr>
        <w:t>, В.И. Машины и технологии приготовления комбикормов в хозяйствах</w:t>
      </w:r>
      <w:r w:rsidR="0036564A" w:rsidRPr="00265BAB">
        <w:rPr>
          <w:color w:val="auto"/>
          <w:sz w:val="28"/>
          <w:szCs w:val="28"/>
        </w:rPr>
        <w:t xml:space="preserve"> / В.И. </w:t>
      </w:r>
      <w:proofErr w:type="spellStart"/>
      <w:r w:rsidR="0036564A" w:rsidRPr="00265BAB">
        <w:rPr>
          <w:color w:val="auto"/>
          <w:sz w:val="28"/>
          <w:szCs w:val="28"/>
        </w:rPr>
        <w:t>Сыроватка</w:t>
      </w:r>
      <w:proofErr w:type="spellEnd"/>
      <w:r w:rsidRPr="00265BAB">
        <w:rPr>
          <w:color w:val="auto"/>
          <w:sz w:val="28"/>
          <w:szCs w:val="28"/>
        </w:rPr>
        <w:t>. – М.: ГНУ ВНИИМЖ, 2010. – 248 с.</w:t>
      </w:r>
    </w:p>
    <w:p w:rsidR="009223EE" w:rsidRPr="00265BAB" w:rsidRDefault="00127570" w:rsidP="00127570">
      <w:pPr>
        <w:pStyle w:val="Default"/>
        <w:ind w:firstLine="709"/>
        <w:jc w:val="both"/>
        <w:rPr>
          <w:color w:val="auto"/>
          <w:sz w:val="28"/>
          <w:szCs w:val="28"/>
        </w:rPr>
        <w:sectPr w:rsidR="009223EE" w:rsidRPr="00265BAB" w:rsidSect="007513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65BAB">
        <w:rPr>
          <w:color w:val="auto"/>
          <w:sz w:val="28"/>
          <w:szCs w:val="28"/>
        </w:rPr>
        <w:t xml:space="preserve">5. </w:t>
      </w:r>
      <w:proofErr w:type="spellStart"/>
      <w:r w:rsidRPr="00265BAB">
        <w:rPr>
          <w:color w:val="auto"/>
          <w:sz w:val="28"/>
          <w:szCs w:val="28"/>
        </w:rPr>
        <w:t>Буторина</w:t>
      </w:r>
      <w:proofErr w:type="spellEnd"/>
      <w:r w:rsidRPr="00265BAB">
        <w:rPr>
          <w:color w:val="auto"/>
          <w:sz w:val="28"/>
          <w:szCs w:val="28"/>
        </w:rPr>
        <w:t>, Т.Е. Болезни и паразиты культивируемых и промысло</w:t>
      </w:r>
      <w:r w:rsidR="00AD6B0A" w:rsidRPr="00265BAB">
        <w:rPr>
          <w:color w:val="auto"/>
          <w:sz w:val="28"/>
          <w:szCs w:val="28"/>
        </w:rPr>
        <w:t xml:space="preserve">вых беспозвоночных и водорослей: учебное пособие / Т.Е. </w:t>
      </w:r>
      <w:proofErr w:type="spellStart"/>
      <w:r w:rsidR="00AD6B0A" w:rsidRPr="00265BAB">
        <w:rPr>
          <w:color w:val="auto"/>
          <w:sz w:val="28"/>
          <w:szCs w:val="28"/>
        </w:rPr>
        <w:t>Буторина</w:t>
      </w:r>
      <w:proofErr w:type="spellEnd"/>
      <w:r w:rsidR="00AD6B0A" w:rsidRPr="00265BAB">
        <w:rPr>
          <w:color w:val="auto"/>
          <w:sz w:val="28"/>
          <w:szCs w:val="28"/>
        </w:rPr>
        <w:t xml:space="preserve">, В.Н. </w:t>
      </w:r>
      <w:proofErr w:type="spellStart"/>
      <w:r w:rsidR="00AD6B0A" w:rsidRPr="00265BAB">
        <w:rPr>
          <w:color w:val="auto"/>
          <w:sz w:val="28"/>
          <w:szCs w:val="28"/>
        </w:rPr>
        <w:t>Кулепанов</w:t>
      </w:r>
      <w:proofErr w:type="spellEnd"/>
      <w:r w:rsidR="00AD6B0A" w:rsidRPr="00265BAB">
        <w:rPr>
          <w:color w:val="auto"/>
          <w:sz w:val="28"/>
          <w:szCs w:val="28"/>
        </w:rPr>
        <w:t>, Л.</w:t>
      </w:r>
      <w:r w:rsidRPr="00265BAB">
        <w:rPr>
          <w:color w:val="auto"/>
          <w:sz w:val="28"/>
          <w:szCs w:val="28"/>
        </w:rPr>
        <w:t>В.</w:t>
      </w:r>
      <w:r w:rsidR="00AD6B0A" w:rsidRPr="00265BAB">
        <w:rPr>
          <w:color w:val="auto"/>
          <w:sz w:val="28"/>
          <w:szCs w:val="28"/>
        </w:rPr>
        <w:t> </w:t>
      </w:r>
      <w:r w:rsidRPr="00265BAB">
        <w:rPr>
          <w:color w:val="auto"/>
          <w:sz w:val="28"/>
          <w:szCs w:val="28"/>
        </w:rPr>
        <w:t>Зверева. - 2-е изд., стер. - Санкт-Петербург: Лань, 2018. — 124 с. — ISBN 978-5-8114-3124-3.</w:t>
      </w:r>
    </w:p>
    <w:p w:rsidR="009223EE" w:rsidRPr="002123B5" w:rsidRDefault="009223EE" w:rsidP="009223E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СОГЛАСИЕ</w:t>
      </w:r>
    </w:p>
    <w:p w:rsidR="009223EE" w:rsidRPr="002123B5" w:rsidRDefault="009223EE" w:rsidP="009223EE">
      <w:pPr>
        <w:spacing w:line="240" w:lineRule="auto"/>
        <w:jc w:val="center"/>
        <w:rPr>
          <w:b/>
          <w:sz w:val="24"/>
          <w:szCs w:val="24"/>
        </w:rPr>
      </w:pPr>
      <w:r w:rsidRPr="002123B5">
        <w:rPr>
          <w:b/>
          <w:sz w:val="24"/>
          <w:szCs w:val="24"/>
        </w:rPr>
        <w:t xml:space="preserve">на публикацию и обработку персональных данных авторов </w:t>
      </w:r>
      <w:r>
        <w:rPr>
          <w:b/>
          <w:sz w:val="24"/>
          <w:szCs w:val="24"/>
        </w:rPr>
        <w:t>публикаций</w:t>
      </w:r>
    </w:p>
    <w:p w:rsidR="00FF7126" w:rsidRPr="00AE1EB9" w:rsidRDefault="009223EE" w:rsidP="00A66F79">
      <w:pPr>
        <w:spacing w:line="240" w:lineRule="auto"/>
        <w:jc w:val="center"/>
        <w:rPr>
          <w:b/>
          <w:sz w:val="24"/>
          <w:szCs w:val="24"/>
        </w:rPr>
      </w:pPr>
      <w:r w:rsidRPr="002123B5">
        <w:rPr>
          <w:b/>
          <w:sz w:val="24"/>
          <w:szCs w:val="24"/>
        </w:rPr>
        <w:t xml:space="preserve">в сборнике </w:t>
      </w:r>
      <w:r w:rsidRPr="00AE1EB9">
        <w:rPr>
          <w:b/>
          <w:sz w:val="24"/>
          <w:szCs w:val="24"/>
        </w:rPr>
        <w:t xml:space="preserve">статей, опубликованном по результатам </w:t>
      </w:r>
      <w:r w:rsidR="00A66F79">
        <w:rPr>
          <w:b/>
          <w:sz w:val="24"/>
          <w:szCs w:val="24"/>
        </w:rPr>
        <w:t xml:space="preserve">Международного научного симпозиума </w:t>
      </w:r>
      <w:r w:rsidR="00A66F79" w:rsidRPr="00A66F79">
        <w:rPr>
          <w:b/>
          <w:sz w:val="24"/>
          <w:szCs w:val="24"/>
        </w:rPr>
        <w:t xml:space="preserve">«Достижения зоотехнической науки в решении актуальных задач животноводства и </w:t>
      </w:r>
      <w:proofErr w:type="spellStart"/>
      <w:r w:rsidR="00A66F79" w:rsidRPr="00A66F79">
        <w:rPr>
          <w:b/>
          <w:sz w:val="24"/>
          <w:szCs w:val="24"/>
        </w:rPr>
        <w:t>аквакультуры</w:t>
      </w:r>
      <w:proofErr w:type="spellEnd"/>
      <w:r w:rsidR="00A66F79" w:rsidRPr="00A66F79">
        <w:rPr>
          <w:b/>
          <w:sz w:val="24"/>
          <w:szCs w:val="24"/>
        </w:rPr>
        <w:t>»</w:t>
      </w:r>
      <w:r w:rsidR="00A66F79">
        <w:rPr>
          <w:b/>
          <w:sz w:val="24"/>
          <w:szCs w:val="24"/>
        </w:rPr>
        <w:t>, посвященного</w:t>
      </w:r>
      <w:r w:rsidR="00A66F79" w:rsidRPr="00A66F79">
        <w:rPr>
          <w:b/>
          <w:sz w:val="24"/>
          <w:szCs w:val="24"/>
        </w:rPr>
        <w:t xml:space="preserve"> 150-летию со дня рождения выдающегося ученого в области зоотехнии академика Е.Ф. </w:t>
      </w:r>
      <w:proofErr w:type="spellStart"/>
      <w:r w:rsidR="00A66F79" w:rsidRPr="00A66F79">
        <w:rPr>
          <w:b/>
          <w:sz w:val="24"/>
          <w:szCs w:val="24"/>
        </w:rPr>
        <w:t>Лискуна</w:t>
      </w:r>
      <w:proofErr w:type="spellEnd"/>
    </w:p>
    <w:p w:rsidR="00FF7126" w:rsidRPr="00AE1EB9" w:rsidRDefault="00FF7126" w:rsidP="00FF7126">
      <w:pPr>
        <w:spacing w:line="240" w:lineRule="auto"/>
        <w:jc w:val="right"/>
        <w:rPr>
          <w:b/>
          <w:sz w:val="24"/>
          <w:szCs w:val="24"/>
        </w:rPr>
      </w:pPr>
    </w:p>
    <w:p w:rsidR="009223EE" w:rsidRPr="00AE1EB9" w:rsidRDefault="009223EE" w:rsidP="00FF7126">
      <w:pPr>
        <w:spacing w:line="240" w:lineRule="auto"/>
        <w:jc w:val="right"/>
        <w:rPr>
          <w:sz w:val="24"/>
          <w:szCs w:val="24"/>
        </w:rPr>
      </w:pPr>
      <w:r w:rsidRPr="00AE1EB9">
        <w:rPr>
          <w:sz w:val="24"/>
          <w:szCs w:val="24"/>
        </w:rPr>
        <w:t>«____»_____________20______г.</w:t>
      </w:r>
    </w:p>
    <w:p w:rsidR="009223EE" w:rsidRPr="00AE1EB9" w:rsidRDefault="009223EE" w:rsidP="009223EE">
      <w:pPr>
        <w:spacing w:line="240" w:lineRule="auto"/>
        <w:jc w:val="center"/>
        <w:rPr>
          <w:sz w:val="24"/>
          <w:szCs w:val="24"/>
        </w:rPr>
      </w:pPr>
      <w:r w:rsidRPr="00AE1EB9">
        <w:rPr>
          <w:sz w:val="24"/>
          <w:szCs w:val="24"/>
        </w:rPr>
        <w:t xml:space="preserve">Я,_____________________________________________________________________________, </w:t>
      </w:r>
    </w:p>
    <w:p w:rsidR="009223EE" w:rsidRPr="00AE1EB9" w:rsidRDefault="009223EE" w:rsidP="009223EE">
      <w:pPr>
        <w:spacing w:line="240" w:lineRule="auto"/>
        <w:jc w:val="center"/>
        <w:rPr>
          <w:sz w:val="20"/>
          <w:szCs w:val="20"/>
        </w:rPr>
      </w:pPr>
      <w:r w:rsidRPr="00AE1EB9">
        <w:rPr>
          <w:sz w:val="20"/>
          <w:szCs w:val="20"/>
        </w:rPr>
        <w:t xml:space="preserve">(Фамилия, имя, отчество) </w:t>
      </w:r>
    </w:p>
    <w:p w:rsidR="009223EE" w:rsidRPr="00AE1EB9" w:rsidRDefault="009223EE" w:rsidP="009223EE">
      <w:pPr>
        <w:spacing w:after="0" w:line="240" w:lineRule="auto"/>
        <w:jc w:val="both"/>
        <w:rPr>
          <w:sz w:val="24"/>
          <w:szCs w:val="24"/>
        </w:rPr>
      </w:pPr>
      <w:r w:rsidRPr="00AE1EB9">
        <w:rPr>
          <w:sz w:val="24"/>
          <w:szCs w:val="24"/>
        </w:rPr>
        <w:t xml:space="preserve">в дальнейшем Автор, разрешаю обработку персональных данных (список приведён в п. 4 настоящего Согласия) редакции сборника статей, опубликованном по результатам </w:t>
      </w:r>
      <w:r w:rsidR="00A66F79" w:rsidRPr="00A66F79">
        <w:rPr>
          <w:sz w:val="24"/>
          <w:szCs w:val="24"/>
        </w:rPr>
        <w:t xml:space="preserve">Международного научного симпозиума «Достижения зоотехнической науки в решении актуальных задач животноводства и </w:t>
      </w:r>
      <w:proofErr w:type="spellStart"/>
      <w:r w:rsidR="00A66F79" w:rsidRPr="00A66F79">
        <w:rPr>
          <w:sz w:val="24"/>
          <w:szCs w:val="24"/>
        </w:rPr>
        <w:t>аквакультуры</w:t>
      </w:r>
      <w:proofErr w:type="spellEnd"/>
      <w:r w:rsidR="00A66F79" w:rsidRPr="00A66F79">
        <w:rPr>
          <w:sz w:val="24"/>
          <w:szCs w:val="24"/>
        </w:rPr>
        <w:t>»</w:t>
      </w:r>
      <w:r w:rsidR="00A66F79">
        <w:rPr>
          <w:sz w:val="24"/>
          <w:szCs w:val="24"/>
        </w:rPr>
        <w:t>,</w:t>
      </w:r>
      <w:r w:rsidR="00A66F79" w:rsidRPr="00A66F79">
        <w:rPr>
          <w:sz w:val="24"/>
          <w:szCs w:val="24"/>
        </w:rPr>
        <w:t xml:space="preserve"> посвященного 150-летию со дня рождения выдающегося ученого в области зоотехнии академика Е.Ф. </w:t>
      </w:r>
      <w:proofErr w:type="spellStart"/>
      <w:r w:rsidR="00A66F79" w:rsidRPr="00A66F79">
        <w:rPr>
          <w:sz w:val="24"/>
          <w:szCs w:val="24"/>
        </w:rPr>
        <w:t>Лискуна</w:t>
      </w:r>
      <w:proofErr w:type="spellEnd"/>
      <w:r w:rsidRPr="000E2929">
        <w:rPr>
          <w:sz w:val="24"/>
          <w:szCs w:val="24"/>
        </w:rPr>
        <w:t>,</w:t>
      </w:r>
      <w:r w:rsidRPr="00AE1EB9">
        <w:rPr>
          <w:sz w:val="24"/>
          <w:szCs w:val="24"/>
        </w:rPr>
        <w:t xml:space="preserve"> далее именуемого Оператор, на следующих условиях:</w:t>
      </w:r>
    </w:p>
    <w:p w:rsidR="009223EE" w:rsidRPr="00AE1EB9" w:rsidRDefault="009223EE" w:rsidP="009223EE">
      <w:pPr>
        <w:spacing w:after="0" w:line="240" w:lineRule="auto"/>
        <w:jc w:val="both"/>
        <w:rPr>
          <w:sz w:val="24"/>
          <w:szCs w:val="24"/>
        </w:rPr>
      </w:pPr>
    </w:p>
    <w:p w:rsidR="009223EE" w:rsidRPr="00AE1EB9" w:rsidRDefault="009223EE" w:rsidP="00684C17">
      <w:pPr>
        <w:spacing w:line="240" w:lineRule="auto"/>
        <w:jc w:val="both"/>
        <w:rPr>
          <w:sz w:val="24"/>
          <w:szCs w:val="24"/>
        </w:rPr>
      </w:pPr>
      <w:r w:rsidRPr="00AE1EB9">
        <w:rPr>
          <w:sz w:val="24"/>
          <w:szCs w:val="24"/>
        </w:rPr>
        <w:t>1. Автор предоставляет оригинальные статьи, научные обзоры и персональные данные редакции.</w:t>
      </w:r>
    </w:p>
    <w:p w:rsidR="009223EE" w:rsidRPr="00AE1EB9" w:rsidRDefault="009223EE" w:rsidP="009223EE">
      <w:pPr>
        <w:spacing w:line="240" w:lineRule="auto"/>
        <w:jc w:val="both"/>
        <w:rPr>
          <w:sz w:val="24"/>
          <w:szCs w:val="24"/>
        </w:rPr>
      </w:pPr>
      <w:r w:rsidRPr="00AE1EB9">
        <w:rPr>
          <w:sz w:val="24"/>
          <w:szCs w:val="24"/>
        </w:rPr>
        <w:t>2. 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некоммерческом доступе.</w:t>
      </w:r>
    </w:p>
    <w:p w:rsidR="009223EE" w:rsidRDefault="009223EE" w:rsidP="00FF7126">
      <w:pPr>
        <w:spacing w:line="240" w:lineRule="auto"/>
        <w:jc w:val="both"/>
        <w:rPr>
          <w:sz w:val="24"/>
          <w:szCs w:val="24"/>
        </w:rPr>
      </w:pPr>
      <w:r w:rsidRPr="00AE1EB9">
        <w:rPr>
          <w:sz w:val="24"/>
          <w:szCs w:val="24"/>
        </w:rPr>
        <w:t>3. Оператор использует персональные данные Автора исключительно для оформления оригинальных статей и научных обзоров. Оператор предоставляет правоохранительным</w:t>
      </w:r>
      <w:r w:rsidRPr="002123B5">
        <w:rPr>
          <w:sz w:val="24"/>
          <w:szCs w:val="24"/>
        </w:rPr>
        <w:t xml:space="preserve"> органам интересующую их информацию по официальному запросу в установле</w:t>
      </w:r>
      <w:r>
        <w:rPr>
          <w:sz w:val="24"/>
          <w:szCs w:val="24"/>
        </w:rPr>
        <w:t>нных законодательством случаях.</w:t>
      </w:r>
    </w:p>
    <w:p w:rsidR="009223EE" w:rsidRDefault="009223EE" w:rsidP="009223EE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4. Обязательный перечень передаваемых Оператору персо</w:t>
      </w:r>
      <w:r>
        <w:rPr>
          <w:sz w:val="24"/>
          <w:szCs w:val="24"/>
        </w:rPr>
        <w:t>нальных данных Автора:</w:t>
      </w:r>
    </w:p>
    <w:p w:rsidR="009223EE" w:rsidRDefault="009223EE" w:rsidP="009223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• фамилия, имя и отчество;</w:t>
      </w:r>
    </w:p>
    <w:p w:rsidR="009223EE" w:rsidRDefault="009223EE" w:rsidP="009223EE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• учёные зва</w:t>
      </w:r>
      <w:r>
        <w:rPr>
          <w:sz w:val="24"/>
          <w:szCs w:val="24"/>
        </w:rPr>
        <w:t>ния, учёная степень;</w:t>
      </w:r>
    </w:p>
    <w:p w:rsidR="009223EE" w:rsidRDefault="009223EE" w:rsidP="009223EE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• место работы и занимаемая долж</w:t>
      </w:r>
      <w:r>
        <w:rPr>
          <w:sz w:val="24"/>
          <w:szCs w:val="24"/>
        </w:rPr>
        <w:t>ность;</w:t>
      </w:r>
    </w:p>
    <w:p w:rsidR="009223EE" w:rsidRDefault="009223EE" w:rsidP="009223EE">
      <w:pPr>
        <w:spacing w:line="240" w:lineRule="auto"/>
        <w:rPr>
          <w:sz w:val="24"/>
          <w:szCs w:val="24"/>
        </w:rPr>
      </w:pPr>
      <w:r w:rsidRPr="002123B5">
        <w:rPr>
          <w:sz w:val="24"/>
          <w:szCs w:val="24"/>
        </w:rPr>
        <w:t>• адрес электронной почты и ра</w:t>
      </w:r>
      <w:r>
        <w:rPr>
          <w:sz w:val="24"/>
          <w:szCs w:val="24"/>
        </w:rPr>
        <w:t>бочий телефон.</w:t>
      </w:r>
    </w:p>
    <w:p w:rsidR="009223EE" w:rsidRDefault="009223EE" w:rsidP="00F65D60">
      <w:pPr>
        <w:tabs>
          <w:tab w:val="left" w:pos="0"/>
        </w:tabs>
        <w:spacing w:after="0" w:line="0" w:lineRule="atLeast"/>
        <w:jc w:val="both"/>
        <w:rPr>
          <w:sz w:val="24"/>
          <w:szCs w:val="24"/>
        </w:rPr>
      </w:pPr>
      <w:r w:rsidRPr="002123B5">
        <w:rPr>
          <w:sz w:val="24"/>
          <w:szCs w:val="24"/>
        </w:rPr>
        <w:t xml:space="preserve">5. </w:t>
      </w:r>
      <w:r w:rsidRPr="00AE1EB9">
        <w:rPr>
          <w:sz w:val="24"/>
          <w:szCs w:val="24"/>
        </w:rPr>
        <w:t xml:space="preserve">Автор подтверждает, что оригинальные статьи и научные обзоры, поданные в сборник статей, опубликованный по результатам </w:t>
      </w:r>
      <w:r w:rsidR="00F65D60" w:rsidRPr="00F65D60">
        <w:rPr>
          <w:sz w:val="24"/>
          <w:szCs w:val="24"/>
        </w:rPr>
        <w:t xml:space="preserve">Международного научного симпозиума «Достижения зоотехнической науки в решении актуальных задач животноводства и </w:t>
      </w:r>
      <w:proofErr w:type="spellStart"/>
      <w:r w:rsidR="00F65D60" w:rsidRPr="00F65D60">
        <w:rPr>
          <w:sz w:val="24"/>
          <w:szCs w:val="24"/>
        </w:rPr>
        <w:t>аквакультуры</w:t>
      </w:r>
      <w:proofErr w:type="spellEnd"/>
      <w:r w:rsidR="00F65D60" w:rsidRPr="00F65D60">
        <w:rPr>
          <w:sz w:val="24"/>
          <w:szCs w:val="24"/>
        </w:rPr>
        <w:t>»</w:t>
      </w:r>
      <w:r w:rsidR="00F65D60">
        <w:rPr>
          <w:sz w:val="24"/>
          <w:szCs w:val="24"/>
        </w:rPr>
        <w:t>,</w:t>
      </w:r>
      <w:r w:rsidR="00F65D60" w:rsidRPr="00F65D60">
        <w:rPr>
          <w:sz w:val="24"/>
          <w:szCs w:val="24"/>
        </w:rPr>
        <w:t xml:space="preserve"> посвященного 150-летию со дня рождения выдающегося ученого в области зоотехнии академика Е.Ф. </w:t>
      </w:r>
      <w:proofErr w:type="spellStart"/>
      <w:r w:rsidR="00F65D60" w:rsidRPr="00F65D60">
        <w:rPr>
          <w:sz w:val="24"/>
          <w:szCs w:val="24"/>
        </w:rPr>
        <w:t>Лискуна</w:t>
      </w:r>
      <w:proofErr w:type="spellEnd"/>
      <w:r w:rsidR="00F65D60">
        <w:rPr>
          <w:sz w:val="24"/>
          <w:szCs w:val="24"/>
        </w:rPr>
        <w:t>.</w:t>
      </w:r>
    </w:p>
    <w:p w:rsidR="009223EE" w:rsidRDefault="009223EE" w:rsidP="009223EE">
      <w:pPr>
        <w:spacing w:line="240" w:lineRule="auto"/>
        <w:rPr>
          <w:sz w:val="24"/>
          <w:szCs w:val="24"/>
        </w:rPr>
      </w:pPr>
    </w:p>
    <w:p w:rsidR="00127570" w:rsidRPr="00B56B73" w:rsidRDefault="009223EE" w:rsidP="00FF7126">
      <w:pPr>
        <w:spacing w:line="240" w:lineRule="auto"/>
        <w:rPr>
          <w:sz w:val="28"/>
          <w:szCs w:val="28"/>
        </w:rPr>
      </w:pPr>
      <w:r w:rsidRPr="002123B5">
        <w:rPr>
          <w:sz w:val="24"/>
          <w:szCs w:val="24"/>
        </w:rPr>
        <w:t>Автор (подпись)</w:t>
      </w:r>
    </w:p>
    <w:sectPr w:rsidR="00127570" w:rsidRPr="00B56B73" w:rsidSect="002E12B7">
      <w:pgSz w:w="11906" w:h="16838" w:code="9"/>
      <w:pgMar w:top="1134" w:right="1134" w:bottom="1134" w:left="1134" w:header="709" w:footer="709" w:gutter="0"/>
      <w:cols w:space="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B57"/>
    <w:multiLevelType w:val="hybridMultilevel"/>
    <w:tmpl w:val="6364622C"/>
    <w:lvl w:ilvl="0" w:tplc="041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B2003B1"/>
    <w:multiLevelType w:val="hybridMultilevel"/>
    <w:tmpl w:val="B106C8A0"/>
    <w:lvl w:ilvl="0" w:tplc="C1B279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DF0"/>
    <w:multiLevelType w:val="hybridMultilevel"/>
    <w:tmpl w:val="0F8E182E"/>
    <w:lvl w:ilvl="0" w:tplc="013A5A3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2E070F1F"/>
    <w:multiLevelType w:val="hybridMultilevel"/>
    <w:tmpl w:val="1840A7EE"/>
    <w:lvl w:ilvl="0" w:tplc="E55EF7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C3980"/>
    <w:multiLevelType w:val="hybridMultilevel"/>
    <w:tmpl w:val="8BD4ADB2"/>
    <w:lvl w:ilvl="0" w:tplc="392A67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06B1C"/>
    <w:multiLevelType w:val="hybridMultilevel"/>
    <w:tmpl w:val="A81CA372"/>
    <w:lvl w:ilvl="0" w:tplc="E02819E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67D218B"/>
    <w:multiLevelType w:val="hybridMultilevel"/>
    <w:tmpl w:val="C8C48DB8"/>
    <w:lvl w:ilvl="0" w:tplc="3F6A13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BCB"/>
    <w:multiLevelType w:val="hybridMultilevel"/>
    <w:tmpl w:val="FE0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0B75"/>
    <w:multiLevelType w:val="hybridMultilevel"/>
    <w:tmpl w:val="5EF208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34AFD"/>
    <w:multiLevelType w:val="hybridMultilevel"/>
    <w:tmpl w:val="8458A49A"/>
    <w:lvl w:ilvl="0" w:tplc="2996B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F5FB0"/>
    <w:multiLevelType w:val="hybridMultilevel"/>
    <w:tmpl w:val="7136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F1F7B"/>
    <w:multiLevelType w:val="hybridMultilevel"/>
    <w:tmpl w:val="998E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85540"/>
    <w:multiLevelType w:val="hybridMultilevel"/>
    <w:tmpl w:val="9970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56892"/>
    <w:multiLevelType w:val="hybridMultilevel"/>
    <w:tmpl w:val="F8709F34"/>
    <w:lvl w:ilvl="0" w:tplc="0A98B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F1B5D"/>
    <w:multiLevelType w:val="hybridMultilevel"/>
    <w:tmpl w:val="B512F1E6"/>
    <w:lvl w:ilvl="0" w:tplc="DE9C8E6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E3E15"/>
    <w:multiLevelType w:val="hybridMultilevel"/>
    <w:tmpl w:val="14C89AF4"/>
    <w:lvl w:ilvl="0" w:tplc="C1B279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3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15"/>
  </w:num>
  <w:num w:numId="12">
    <w:abstractNumId w:val="1"/>
  </w:num>
  <w:num w:numId="13">
    <w:abstractNumId w:val="14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D"/>
    <w:rsid w:val="000024BE"/>
    <w:rsid w:val="000059E6"/>
    <w:rsid w:val="00014948"/>
    <w:rsid w:val="00027F3D"/>
    <w:rsid w:val="00037CB2"/>
    <w:rsid w:val="00061440"/>
    <w:rsid w:val="0006246E"/>
    <w:rsid w:val="00066D67"/>
    <w:rsid w:val="000740B1"/>
    <w:rsid w:val="000928AF"/>
    <w:rsid w:val="000A3B50"/>
    <w:rsid w:val="000B3488"/>
    <w:rsid w:val="000E2929"/>
    <w:rsid w:val="001026CF"/>
    <w:rsid w:val="00104C1F"/>
    <w:rsid w:val="001120F6"/>
    <w:rsid w:val="00127570"/>
    <w:rsid w:val="0014286E"/>
    <w:rsid w:val="001818A7"/>
    <w:rsid w:val="00186EC2"/>
    <w:rsid w:val="001B3CC2"/>
    <w:rsid w:val="001C001E"/>
    <w:rsid w:val="001C2277"/>
    <w:rsid w:val="001D4645"/>
    <w:rsid w:val="001E5F63"/>
    <w:rsid w:val="001F028D"/>
    <w:rsid w:val="001F0438"/>
    <w:rsid w:val="001F3224"/>
    <w:rsid w:val="001F4C6B"/>
    <w:rsid w:val="001F4F62"/>
    <w:rsid w:val="001F6342"/>
    <w:rsid w:val="00200820"/>
    <w:rsid w:val="00211941"/>
    <w:rsid w:val="0021297D"/>
    <w:rsid w:val="00226DBC"/>
    <w:rsid w:val="00226DC7"/>
    <w:rsid w:val="00251434"/>
    <w:rsid w:val="00252D28"/>
    <w:rsid w:val="00265BAB"/>
    <w:rsid w:val="00286A8D"/>
    <w:rsid w:val="002A4388"/>
    <w:rsid w:val="002C4D88"/>
    <w:rsid w:val="002C5DE7"/>
    <w:rsid w:val="002C62DA"/>
    <w:rsid w:val="002E12B7"/>
    <w:rsid w:val="002E5644"/>
    <w:rsid w:val="002F30F2"/>
    <w:rsid w:val="003029E0"/>
    <w:rsid w:val="00304C98"/>
    <w:rsid w:val="003070C2"/>
    <w:rsid w:val="00313B7D"/>
    <w:rsid w:val="00314EB9"/>
    <w:rsid w:val="00332EF8"/>
    <w:rsid w:val="003524BC"/>
    <w:rsid w:val="0036564A"/>
    <w:rsid w:val="00367B8C"/>
    <w:rsid w:val="00384FAE"/>
    <w:rsid w:val="003A3A97"/>
    <w:rsid w:val="003B1C21"/>
    <w:rsid w:val="003B667C"/>
    <w:rsid w:val="003C0172"/>
    <w:rsid w:val="003D17F0"/>
    <w:rsid w:val="003F0E6E"/>
    <w:rsid w:val="003F1AA5"/>
    <w:rsid w:val="0040203F"/>
    <w:rsid w:val="0042470C"/>
    <w:rsid w:val="00437DEC"/>
    <w:rsid w:val="0044245A"/>
    <w:rsid w:val="004477F7"/>
    <w:rsid w:val="00470DA9"/>
    <w:rsid w:val="00476617"/>
    <w:rsid w:val="004B2548"/>
    <w:rsid w:val="004B3414"/>
    <w:rsid w:val="004B5EE2"/>
    <w:rsid w:val="004C5C8A"/>
    <w:rsid w:val="004C6E05"/>
    <w:rsid w:val="004D721A"/>
    <w:rsid w:val="004D7F30"/>
    <w:rsid w:val="004E474C"/>
    <w:rsid w:val="004F512A"/>
    <w:rsid w:val="00512E26"/>
    <w:rsid w:val="00526F40"/>
    <w:rsid w:val="0053328F"/>
    <w:rsid w:val="0053500C"/>
    <w:rsid w:val="00536023"/>
    <w:rsid w:val="00543DA7"/>
    <w:rsid w:val="005949C8"/>
    <w:rsid w:val="005A74E2"/>
    <w:rsid w:val="005B50E3"/>
    <w:rsid w:val="005C43BC"/>
    <w:rsid w:val="005E3507"/>
    <w:rsid w:val="005E582B"/>
    <w:rsid w:val="00646FDC"/>
    <w:rsid w:val="00672657"/>
    <w:rsid w:val="00684C17"/>
    <w:rsid w:val="006975FD"/>
    <w:rsid w:val="006B6B14"/>
    <w:rsid w:val="006C6490"/>
    <w:rsid w:val="006F13ED"/>
    <w:rsid w:val="00706CC7"/>
    <w:rsid w:val="007367DC"/>
    <w:rsid w:val="007406CC"/>
    <w:rsid w:val="00743C4C"/>
    <w:rsid w:val="0075131B"/>
    <w:rsid w:val="00760069"/>
    <w:rsid w:val="00762B21"/>
    <w:rsid w:val="00776937"/>
    <w:rsid w:val="00780368"/>
    <w:rsid w:val="007806BA"/>
    <w:rsid w:val="00785AB2"/>
    <w:rsid w:val="00792AEC"/>
    <w:rsid w:val="00797E66"/>
    <w:rsid w:val="007B4889"/>
    <w:rsid w:val="007B70CB"/>
    <w:rsid w:val="007C4992"/>
    <w:rsid w:val="007E16AB"/>
    <w:rsid w:val="007E2965"/>
    <w:rsid w:val="007E7DA1"/>
    <w:rsid w:val="007F4917"/>
    <w:rsid w:val="00803D00"/>
    <w:rsid w:val="008434AC"/>
    <w:rsid w:val="00846F31"/>
    <w:rsid w:val="00851139"/>
    <w:rsid w:val="00855C11"/>
    <w:rsid w:val="0085624E"/>
    <w:rsid w:val="0085716F"/>
    <w:rsid w:val="008B0F0B"/>
    <w:rsid w:val="008B3BE5"/>
    <w:rsid w:val="008B4028"/>
    <w:rsid w:val="008C487D"/>
    <w:rsid w:val="008F0543"/>
    <w:rsid w:val="008F0A9A"/>
    <w:rsid w:val="008F5895"/>
    <w:rsid w:val="009051DF"/>
    <w:rsid w:val="0091351E"/>
    <w:rsid w:val="00915045"/>
    <w:rsid w:val="009223EE"/>
    <w:rsid w:val="0092322F"/>
    <w:rsid w:val="00977072"/>
    <w:rsid w:val="0099465D"/>
    <w:rsid w:val="00996C46"/>
    <w:rsid w:val="009B3387"/>
    <w:rsid w:val="009B5EFA"/>
    <w:rsid w:val="009C02DC"/>
    <w:rsid w:val="009E10A7"/>
    <w:rsid w:val="009E4F23"/>
    <w:rsid w:val="009E6AB7"/>
    <w:rsid w:val="00A01774"/>
    <w:rsid w:val="00A04188"/>
    <w:rsid w:val="00A07472"/>
    <w:rsid w:val="00A074E1"/>
    <w:rsid w:val="00A12B83"/>
    <w:rsid w:val="00A66F79"/>
    <w:rsid w:val="00A71804"/>
    <w:rsid w:val="00A84AF0"/>
    <w:rsid w:val="00AC1D61"/>
    <w:rsid w:val="00AD6B0A"/>
    <w:rsid w:val="00AE10A3"/>
    <w:rsid w:val="00AE1EB9"/>
    <w:rsid w:val="00AE4614"/>
    <w:rsid w:val="00AF021D"/>
    <w:rsid w:val="00AF0343"/>
    <w:rsid w:val="00AF18AD"/>
    <w:rsid w:val="00AF1FDE"/>
    <w:rsid w:val="00B04A7D"/>
    <w:rsid w:val="00B107F5"/>
    <w:rsid w:val="00B31F7E"/>
    <w:rsid w:val="00B377A7"/>
    <w:rsid w:val="00B53722"/>
    <w:rsid w:val="00B644F2"/>
    <w:rsid w:val="00B81B4B"/>
    <w:rsid w:val="00B8463F"/>
    <w:rsid w:val="00BA7EFE"/>
    <w:rsid w:val="00BB0509"/>
    <w:rsid w:val="00BC3035"/>
    <w:rsid w:val="00BC40D7"/>
    <w:rsid w:val="00BD7C94"/>
    <w:rsid w:val="00BE2CF2"/>
    <w:rsid w:val="00C03917"/>
    <w:rsid w:val="00C21CE8"/>
    <w:rsid w:val="00C24EAF"/>
    <w:rsid w:val="00C36984"/>
    <w:rsid w:val="00C46D80"/>
    <w:rsid w:val="00C4750B"/>
    <w:rsid w:val="00C76CE1"/>
    <w:rsid w:val="00C7765A"/>
    <w:rsid w:val="00C8784C"/>
    <w:rsid w:val="00CD0B57"/>
    <w:rsid w:val="00D33F09"/>
    <w:rsid w:val="00D34D24"/>
    <w:rsid w:val="00D6637A"/>
    <w:rsid w:val="00D71BE1"/>
    <w:rsid w:val="00D96A73"/>
    <w:rsid w:val="00DC0BFC"/>
    <w:rsid w:val="00DF0EDB"/>
    <w:rsid w:val="00DF543F"/>
    <w:rsid w:val="00E117AC"/>
    <w:rsid w:val="00E15EEA"/>
    <w:rsid w:val="00E327A1"/>
    <w:rsid w:val="00E32AC7"/>
    <w:rsid w:val="00E46ACB"/>
    <w:rsid w:val="00E60CB0"/>
    <w:rsid w:val="00E70C12"/>
    <w:rsid w:val="00E80629"/>
    <w:rsid w:val="00EA682B"/>
    <w:rsid w:val="00EC1998"/>
    <w:rsid w:val="00EC6BDA"/>
    <w:rsid w:val="00ED74BC"/>
    <w:rsid w:val="00EF14DF"/>
    <w:rsid w:val="00EF749D"/>
    <w:rsid w:val="00F05D1A"/>
    <w:rsid w:val="00F07B21"/>
    <w:rsid w:val="00F119A9"/>
    <w:rsid w:val="00F13101"/>
    <w:rsid w:val="00F21A48"/>
    <w:rsid w:val="00F22A28"/>
    <w:rsid w:val="00F23386"/>
    <w:rsid w:val="00F25475"/>
    <w:rsid w:val="00F27D90"/>
    <w:rsid w:val="00F315E2"/>
    <w:rsid w:val="00F4691C"/>
    <w:rsid w:val="00F65D60"/>
    <w:rsid w:val="00F660E9"/>
    <w:rsid w:val="00F80648"/>
    <w:rsid w:val="00FD0637"/>
    <w:rsid w:val="00FD5FCC"/>
    <w:rsid w:val="00FE6632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2ebe1,#98e4b0,#b3ebc4,#93e9ba,#9ceb91,#b9e09c,#cff,#e4e8e6"/>
    </o:shapedefaults>
    <o:shapelayout v:ext="edit">
      <o:idmap v:ext="edit" data="1"/>
    </o:shapelayout>
  </w:shapeDefaults>
  <w:decimalSymbol w:val=","/>
  <w:listSeparator w:val=";"/>
  <w14:docId w14:val="760ED050"/>
  <w15:docId w15:val="{406A8778-2209-4890-AFB7-323974BD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C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32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028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28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028D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</w:rPr>
  </w:style>
  <w:style w:type="paragraph" w:customStyle="1" w:styleId="NoSpacing1">
    <w:name w:val="No Spacing1"/>
    <w:rsid w:val="001F028D"/>
    <w:rPr>
      <w:rFonts w:ascii="Calibri" w:eastAsia="Times New Roman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1F028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1F028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F028D"/>
    <w:rPr>
      <w:rFonts w:ascii="Arial" w:eastAsia="Times New Roman" w:hAnsi="Arial"/>
      <w:i w:val="0"/>
      <w:sz w:val="24"/>
      <w:szCs w:val="20"/>
    </w:rPr>
  </w:style>
  <w:style w:type="paragraph" w:customStyle="1" w:styleId="Default">
    <w:name w:val="Default"/>
    <w:rsid w:val="00FD5F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E32AC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32A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wmi-callto">
    <w:name w:val="wmi-callto"/>
    <w:basedOn w:val="a0"/>
    <w:rsid w:val="003D17F0"/>
  </w:style>
  <w:style w:type="character" w:styleId="aa">
    <w:name w:val="Strong"/>
    <w:basedOn w:val="a0"/>
    <w:uiPriority w:val="22"/>
    <w:qFormat/>
    <w:rsid w:val="0070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C057D-F239-48B8-B622-EEBDF7C5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2023-03-24T11:15:00Z</cp:lastPrinted>
  <dcterms:created xsi:type="dcterms:W3CDTF">2023-05-12T09:04:00Z</dcterms:created>
  <dcterms:modified xsi:type="dcterms:W3CDTF">2023-07-17T08:24:00Z</dcterms:modified>
</cp:coreProperties>
</file>